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1DB" w:rsidRPr="00CA1BAD" w:rsidRDefault="00B331DB" w:rsidP="00B331DB">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rsidR="00B331DB" w:rsidRPr="00CA1BAD"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E32BE4">
        <w:rPr>
          <w:rFonts w:asciiTheme="minorHAnsi" w:eastAsia="MS Mincho" w:hAnsiTheme="minorHAnsi"/>
          <w:b/>
          <w:sz w:val="24"/>
          <w:szCs w:val="24"/>
          <w:lang w:eastAsia="en-US"/>
        </w:rPr>
        <w:t>BID FORM</w:t>
      </w:r>
      <w:r>
        <w:rPr>
          <w:rFonts w:asciiTheme="minorHAnsi" w:hAnsiTheme="minorHAnsi"/>
          <w:b/>
          <w:sz w:val="22"/>
          <w:lang w:val="sl-SI"/>
        </w:rPr>
        <w:fldChar w:fldCharType="end"/>
      </w:r>
    </w:p>
    <w:p w:rsidR="00B331DB" w:rsidRPr="00CA1BAD" w:rsidRDefault="00B331DB" w:rsidP="00B331DB">
      <w:pPr>
        <w:widowControl w:val="0"/>
        <w:autoSpaceDE w:val="0"/>
        <w:autoSpaceDN w:val="0"/>
        <w:adjustRightInd w:val="0"/>
        <w:rPr>
          <w:rFonts w:asciiTheme="minorHAnsi" w:hAnsiTheme="minorHAnsi"/>
          <w:b/>
          <w:sz w:val="24"/>
          <w:szCs w:val="24"/>
        </w:rPr>
      </w:pPr>
    </w:p>
    <w:p w:rsidR="00B331DB" w:rsidRPr="00F32D3A" w:rsidRDefault="00B331DB" w:rsidP="00B331DB">
      <w:pPr>
        <w:jc w:val="both"/>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Decommissioning and treatment of old steam generators</w:t>
      </w:r>
    </w:p>
    <w:p w:rsidR="00B331DB" w:rsidRDefault="00B331DB" w:rsidP="00B331DB">
      <w:pPr>
        <w:widowControl w:val="0"/>
        <w:autoSpaceDE w:val="0"/>
        <w:autoSpaceDN w:val="0"/>
        <w:adjustRightInd w:val="0"/>
        <w:rPr>
          <w:rFonts w:asciiTheme="minorHAnsi" w:hAnsiTheme="minorHAnsi"/>
          <w:b/>
          <w:sz w:val="24"/>
          <w:szCs w:val="24"/>
        </w:rPr>
      </w:pPr>
    </w:p>
    <w:p w:rsidR="00B331DB" w:rsidRDefault="00B331DB" w:rsidP="00B331DB">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rsidR="00B331DB" w:rsidRPr="00CA1BAD" w:rsidRDefault="00B331DB" w:rsidP="00B331DB">
      <w:pPr>
        <w:widowControl w:val="0"/>
        <w:autoSpaceDE w:val="0"/>
        <w:autoSpaceDN w:val="0"/>
        <w:adjustRightInd w:val="0"/>
        <w:rPr>
          <w:rFonts w:asciiTheme="minorHAnsi" w:hAnsiTheme="minorHAnsi"/>
          <w:b/>
          <w:sz w:val="24"/>
          <w:szCs w:val="24"/>
        </w:rPr>
      </w:pPr>
    </w:p>
    <w:p w:rsidR="00B331DB" w:rsidRPr="00CA1BAD" w:rsidRDefault="00B331DB" w:rsidP="00B331DB">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rsidR="00B331DB" w:rsidRPr="00CA1BAD" w:rsidRDefault="00B331DB" w:rsidP="00B331DB">
      <w:pPr>
        <w:widowControl w:val="0"/>
        <w:autoSpaceDE w:val="0"/>
        <w:autoSpaceDN w:val="0"/>
        <w:adjustRightInd w:val="0"/>
        <w:rPr>
          <w:rFonts w:asciiTheme="minorHAnsi" w:hAnsiTheme="minorHAnsi"/>
          <w:b/>
          <w:sz w:val="24"/>
          <w:szCs w:val="24"/>
        </w:rPr>
      </w:pPr>
    </w:p>
    <w:p w:rsidR="00B331DB" w:rsidRPr="00CA1BAD" w:rsidRDefault="00B331DB" w:rsidP="00B331DB">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
    <w:p w:rsidR="00B331DB" w:rsidRPr="00CA1BAD" w:rsidRDefault="00B331DB" w:rsidP="00B331DB">
      <w:pPr>
        <w:widowControl w:val="0"/>
        <w:autoSpaceDE w:val="0"/>
        <w:autoSpaceDN w:val="0"/>
        <w:adjustRightInd w:val="0"/>
        <w:rPr>
          <w:rFonts w:asciiTheme="minorHAnsi" w:hAnsiTheme="minorHAnsi"/>
          <w:b/>
          <w:sz w:val="24"/>
          <w:szCs w:val="24"/>
        </w:rPr>
      </w:pPr>
    </w:p>
    <w:p w:rsidR="00B331DB" w:rsidRDefault="00B331DB" w:rsidP="00B331DB">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rsidR="00B331DB" w:rsidRPr="00CA1BAD" w:rsidRDefault="00B331DB" w:rsidP="00B331DB">
      <w:pPr>
        <w:widowControl w:val="0"/>
        <w:autoSpaceDE w:val="0"/>
        <w:autoSpaceDN w:val="0"/>
        <w:adjustRightInd w:val="0"/>
        <w:rPr>
          <w:rFonts w:asciiTheme="minorHAnsi" w:hAnsiTheme="minorHAnsi"/>
          <w:b/>
          <w:sz w:val="24"/>
          <w:szCs w:val="24"/>
        </w:rPr>
      </w:pPr>
    </w:p>
    <w:p w:rsidR="00B331DB" w:rsidRPr="00BC2051" w:rsidRDefault="00B331DB" w:rsidP="00B331DB">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xml:space="preserve"> ………………………………………………………</w:t>
      </w:r>
      <w:proofErr w:type="gramStart"/>
      <w:r>
        <w:rPr>
          <w:rFonts w:asciiTheme="minorHAnsi" w:hAnsiTheme="minorHAnsi"/>
          <w:w w:val="102"/>
          <w:sz w:val="24"/>
          <w:szCs w:val="24"/>
        </w:rPr>
        <w:t>…..</w:t>
      </w:r>
      <w:proofErr w:type="gramEnd"/>
      <w:r>
        <w:rPr>
          <w:rFonts w:asciiTheme="minorHAnsi" w:hAnsiTheme="minorHAnsi"/>
          <w:w w:val="102"/>
          <w:sz w:val="24"/>
          <w:szCs w:val="24"/>
        </w:rPr>
        <w:t xml:space="preserve"> </w:t>
      </w:r>
      <w:r w:rsidRPr="004A04CC">
        <w:rPr>
          <w:rFonts w:asciiTheme="minorHAnsi" w:hAnsiTheme="minorHAnsi"/>
          <w:w w:val="102"/>
          <w:sz w:val="24"/>
          <w:szCs w:val="24"/>
        </w:rPr>
        <w:t>email:</w:t>
      </w:r>
      <w:r>
        <w:rPr>
          <w:rFonts w:asciiTheme="minorHAnsi" w:hAnsiTheme="minorHAnsi"/>
          <w:w w:val="102"/>
          <w:sz w:val="24"/>
          <w:szCs w:val="24"/>
        </w:rPr>
        <w:t xml:space="preserve"> </w:t>
      </w:r>
      <w:r w:rsidRPr="004A04CC">
        <w:rPr>
          <w:rFonts w:asciiTheme="minorHAnsi" w:hAnsiTheme="minorHAnsi"/>
          <w:w w:val="102"/>
          <w:sz w:val="24"/>
          <w:szCs w:val="24"/>
        </w:rPr>
        <w:t>……………………………</w:t>
      </w:r>
    </w:p>
    <w:p w:rsidR="00B331DB" w:rsidRPr="00BC2051" w:rsidRDefault="00B331DB" w:rsidP="00B331DB">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
    <w:p w:rsidR="00B331DB" w:rsidRPr="00CA1BAD" w:rsidRDefault="00B331DB" w:rsidP="00B331DB">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u w:val="single"/>
        </w:rPr>
      </w:pPr>
    </w:p>
    <w:p w:rsidR="00B331DB" w:rsidRPr="009F1BDA" w:rsidRDefault="00B331DB" w:rsidP="00B331DB">
      <w:pPr>
        <w:pStyle w:val="ListParagraph"/>
        <w:numPr>
          <w:ilvl w:val="0"/>
          <w:numId w:val="2"/>
        </w:numPr>
        <w:jc w:val="both"/>
        <w:rPr>
          <w:rFonts w:asciiTheme="minorHAnsi" w:hAnsiTheme="minorHAnsi"/>
          <w:sz w:val="24"/>
          <w:szCs w:val="24"/>
        </w:rPr>
      </w:pPr>
      <w:r w:rsidRPr="009F1BDA">
        <w:rPr>
          <w:rFonts w:asciiTheme="minorHAnsi" w:hAnsiTheme="minorHAnsi"/>
        </w:rPr>
        <w:t>Hereby we're informing you that we have reviewed the Bidding Documentation</w:t>
      </w:r>
      <w:r>
        <w:rPr>
          <w:rFonts w:asciiTheme="minorHAnsi" w:hAnsiTheme="minorHAnsi"/>
        </w:rPr>
        <w:t xml:space="preserve"> </w:t>
      </w:r>
      <w:r w:rsidRPr="009F1BDA">
        <w:rPr>
          <w:rFonts w:asciiTheme="minorHAnsi" w:hAnsiTheme="minorHAnsi"/>
        </w:rPr>
        <w:t xml:space="preserve">(Technical Specification, Instructions to the Bidder) and are ready to accept all the conditions from the above documents and execute the delivery under the </w:t>
      </w:r>
      <w:r>
        <w:rPr>
          <w:rFonts w:asciiTheme="minorHAnsi" w:hAnsiTheme="minorHAnsi"/>
        </w:rPr>
        <w:t xml:space="preserve">Contract </w:t>
      </w:r>
      <w:r w:rsidRPr="009F1BDA">
        <w:rPr>
          <w:rFonts w:asciiTheme="minorHAnsi" w:hAnsiTheme="minorHAnsi"/>
        </w:rPr>
        <w:t>for “</w:t>
      </w:r>
      <w:r>
        <w:rPr>
          <w:rFonts w:asciiTheme="minorHAnsi" w:hAnsiTheme="minorHAnsi"/>
          <w:b/>
          <w:sz w:val="24"/>
          <w:szCs w:val="24"/>
        </w:rPr>
        <w:t>Decommissioning and treatment of old steam generators</w:t>
      </w:r>
      <w:r w:rsidRPr="009F1BDA">
        <w:rPr>
          <w:rFonts w:asciiTheme="minorHAnsi" w:hAnsiTheme="minorHAnsi"/>
          <w:b/>
          <w:sz w:val="24"/>
          <w:szCs w:val="24"/>
        </w:rPr>
        <w:t xml:space="preserve">” </w:t>
      </w:r>
      <w:r w:rsidRPr="009F1BDA">
        <w:rPr>
          <w:rFonts w:asciiTheme="minorHAnsi" w:hAnsiTheme="minorHAnsi"/>
          <w:sz w:val="24"/>
          <w:szCs w:val="24"/>
        </w:rPr>
        <w:t>at the</w:t>
      </w:r>
    </w:p>
    <w:p w:rsidR="00B331DB" w:rsidRDefault="00B331DB" w:rsidP="00B331DB">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sz w:val="24"/>
          <w:szCs w:val="24"/>
        </w:rPr>
      </w:pPr>
    </w:p>
    <w:p w:rsidR="00B331DB" w:rsidRPr="00591920" w:rsidRDefault="00B331DB" w:rsidP="00B331DB">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
        </w:rPr>
      </w:pPr>
      <w:r>
        <w:rPr>
          <w:rFonts w:asciiTheme="minorHAnsi" w:hAnsiTheme="minorHAnsi"/>
          <w:b/>
          <w:sz w:val="24"/>
          <w:szCs w:val="24"/>
        </w:rPr>
        <w:t xml:space="preserve">Fixed and Firm Total Price: EUR/USD </w:t>
      </w:r>
      <w:r w:rsidRPr="00591920">
        <w:rPr>
          <w:rFonts w:asciiTheme="minorHAnsi" w:hAnsiTheme="minorHAnsi"/>
          <w:b/>
        </w:rPr>
        <w:t>……………......</w:t>
      </w:r>
      <w:r>
        <w:rPr>
          <w:rFonts w:asciiTheme="minorHAnsi" w:hAnsiTheme="minorHAnsi"/>
          <w:b/>
        </w:rPr>
        <w:t>................</w:t>
      </w:r>
      <w:r w:rsidRPr="00591920">
        <w:rPr>
          <w:rFonts w:asciiTheme="minorHAnsi" w:hAnsiTheme="minorHAnsi"/>
          <w:b/>
        </w:rPr>
        <w:t>............</w:t>
      </w:r>
    </w:p>
    <w:p w:rsidR="00B331DB" w:rsidRPr="00591920" w:rsidRDefault="00B331DB" w:rsidP="00B331DB">
      <w:pPr>
        <w:ind w:left="720"/>
        <w:jc w:val="both"/>
        <w:rPr>
          <w:rFonts w:asciiTheme="minorHAnsi" w:hAnsiTheme="minorHAnsi"/>
          <w:sz w:val="24"/>
          <w:szCs w:val="24"/>
        </w:rPr>
      </w:pPr>
      <w:r w:rsidRPr="00591920">
        <w:rPr>
          <w:rFonts w:asciiTheme="minorHAnsi" w:hAnsiTheme="minorHAnsi"/>
          <w:sz w:val="24"/>
          <w:szCs w:val="24"/>
        </w:rPr>
        <w:t>(in words: EUR</w:t>
      </w:r>
      <w:r>
        <w:rPr>
          <w:rFonts w:asciiTheme="minorHAnsi" w:hAnsiTheme="minorHAnsi"/>
          <w:sz w:val="24"/>
          <w:szCs w:val="24"/>
        </w:rPr>
        <w:t>/USD</w:t>
      </w:r>
      <w:r w:rsidRPr="00591920">
        <w:rPr>
          <w:rFonts w:asciiTheme="minorHAnsi" w:hAnsiTheme="minorHAnsi"/>
          <w:sz w:val="24"/>
          <w:szCs w:val="24"/>
        </w:rPr>
        <w:t xml:space="preserve"> ……………………………………………………………)</w:t>
      </w:r>
    </w:p>
    <w:p w:rsidR="00B331DB" w:rsidRDefault="00B331DB" w:rsidP="00B331DB">
      <w:pPr>
        <w:ind w:firstLine="714"/>
        <w:jc w:val="both"/>
        <w:rPr>
          <w:rFonts w:asciiTheme="minorHAnsi" w:hAnsiTheme="minorHAnsi"/>
          <w:sz w:val="24"/>
          <w:szCs w:val="24"/>
        </w:rPr>
      </w:pPr>
    </w:p>
    <w:p w:rsidR="00B331DB" w:rsidRDefault="00B331DB" w:rsidP="00B331DB">
      <w:pPr>
        <w:ind w:left="720"/>
        <w:jc w:val="both"/>
        <w:rPr>
          <w:rFonts w:asciiTheme="minorHAnsi" w:hAnsiTheme="minorHAnsi"/>
        </w:rPr>
      </w:pPr>
      <w:r w:rsidRPr="008A77FF">
        <w:rPr>
          <w:rFonts w:asciiTheme="minorHAnsi" w:hAnsiTheme="minorHAnsi"/>
        </w:rPr>
        <w:t>The above price excludes Slovenian taxes, fees, duties and permits.</w:t>
      </w:r>
    </w:p>
    <w:p w:rsidR="00B331DB" w:rsidRDefault="00B331DB" w:rsidP="00B331DB">
      <w:pPr>
        <w:ind w:left="720"/>
        <w:jc w:val="both"/>
        <w:rPr>
          <w:rFonts w:asciiTheme="minorHAnsi" w:hAnsiTheme="minorHAnsi"/>
        </w:rPr>
      </w:pPr>
    </w:p>
    <w:p w:rsidR="00B331DB" w:rsidRDefault="00B331DB" w:rsidP="00B331DB">
      <w:pPr>
        <w:pStyle w:val="ListParagraph"/>
        <w:numPr>
          <w:ilvl w:val="0"/>
          <w:numId w:val="2"/>
        </w:numPr>
        <w:jc w:val="both"/>
        <w:rPr>
          <w:rFonts w:asciiTheme="minorHAnsi" w:hAnsiTheme="minorHAnsi"/>
        </w:rPr>
      </w:pPr>
      <w:r w:rsidRPr="00687DF6">
        <w:rPr>
          <w:rFonts w:asciiTheme="minorHAnsi" w:hAnsiTheme="minorHAnsi"/>
        </w:rPr>
        <w:t>PRICE STRUCTURE</w:t>
      </w:r>
      <w:r>
        <w:rPr>
          <w:rFonts w:asciiTheme="minorHAnsi" w:hAnsiTheme="minorHAnsi"/>
        </w:rPr>
        <w:t xml:space="preserve"> for the above amount:</w:t>
      </w:r>
    </w:p>
    <w:p w:rsidR="00B331DB" w:rsidRDefault="00B331DB" w:rsidP="00B331DB">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tbl>
      <w:tblPr>
        <w:tblW w:w="0" w:type="auto"/>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998"/>
        <w:gridCol w:w="2410"/>
      </w:tblGrid>
      <w:tr w:rsidR="00B331DB" w:rsidRPr="00CA52EB" w:rsidTr="008423B3">
        <w:tc>
          <w:tcPr>
            <w:tcW w:w="790" w:type="dxa"/>
            <w:shd w:val="clear" w:color="auto" w:fill="D9D9D9" w:themeFill="background1" w:themeFillShade="D9"/>
          </w:tcPr>
          <w:p w:rsidR="00B331DB" w:rsidRPr="00892A4A" w:rsidRDefault="00B331DB" w:rsidP="008423B3">
            <w:pPr>
              <w:rPr>
                <w:rFonts w:asciiTheme="minorHAnsi" w:hAnsiTheme="minorHAnsi"/>
                <w:b/>
              </w:rPr>
            </w:pPr>
            <w:r w:rsidRPr="00892A4A">
              <w:rPr>
                <w:rFonts w:asciiTheme="minorHAnsi" w:hAnsiTheme="minorHAnsi"/>
                <w:b/>
              </w:rPr>
              <w:t>Item</w:t>
            </w:r>
          </w:p>
        </w:tc>
        <w:tc>
          <w:tcPr>
            <w:tcW w:w="4998" w:type="dxa"/>
            <w:shd w:val="clear" w:color="auto" w:fill="D9D9D9" w:themeFill="background1" w:themeFillShade="D9"/>
          </w:tcPr>
          <w:p w:rsidR="00B331DB" w:rsidRPr="00892A4A" w:rsidRDefault="00B331DB" w:rsidP="008423B3">
            <w:pPr>
              <w:rPr>
                <w:rFonts w:asciiTheme="minorHAnsi" w:hAnsiTheme="minorHAnsi"/>
                <w:b/>
              </w:rPr>
            </w:pPr>
            <w:r w:rsidRPr="00892A4A">
              <w:rPr>
                <w:rFonts w:asciiTheme="minorHAnsi" w:hAnsiTheme="minorHAnsi"/>
                <w:b/>
              </w:rPr>
              <w:t>Scope of Services and Delivery</w:t>
            </w:r>
          </w:p>
        </w:tc>
        <w:tc>
          <w:tcPr>
            <w:tcW w:w="2410" w:type="dxa"/>
            <w:shd w:val="clear" w:color="auto" w:fill="D9D9D9" w:themeFill="background1" w:themeFillShade="D9"/>
          </w:tcPr>
          <w:p w:rsidR="00B331DB" w:rsidRPr="00892A4A" w:rsidRDefault="00B331DB" w:rsidP="008423B3">
            <w:pPr>
              <w:rPr>
                <w:rFonts w:asciiTheme="minorHAnsi" w:hAnsiTheme="minorHAnsi"/>
                <w:b/>
              </w:rPr>
            </w:pPr>
            <w:r w:rsidRPr="00892A4A">
              <w:rPr>
                <w:rFonts w:asciiTheme="minorHAnsi" w:hAnsiTheme="minorHAnsi"/>
                <w:b/>
              </w:rPr>
              <w:t>Price (in EUR/USD)</w:t>
            </w:r>
          </w:p>
        </w:tc>
      </w:tr>
      <w:tr w:rsidR="00B331DB" w:rsidRPr="00CA52EB" w:rsidTr="008423B3">
        <w:tc>
          <w:tcPr>
            <w:tcW w:w="790"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1</w:t>
            </w:r>
          </w:p>
        </w:tc>
        <w:tc>
          <w:tcPr>
            <w:tcW w:w="4998"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Phase 1 Study as per Section 2 of SP-ES1420</w:t>
            </w:r>
          </w:p>
        </w:tc>
        <w:tc>
          <w:tcPr>
            <w:tcW w:w="2410" w:type="dxa"/>
            <w:shd w:val="clear" w:color="auto" w:fill="auto"/>
          </w:tcPr>
          <w:p w:rsidR="00B331DB" w:rsidRPr="00CA52EB" w:rsidRDefault="00B331DB" w:rsidP="008423B3">
            <w:pPr>
              <w:rPr>
                <w:rFonts w:cs="Arial"/>
                <w:lang w:val="en-GB"/>
              </w:rPr>
            </w:pPr>
          </w:p>
        </w:tc>
      </w:tr>
      <w:tr w:rsidR="00B331DB" w:rsidRPr="00CA52EB" w:rsidTr="008423B3">
        <w:tc>
          <w:tcPr>
            <w:tcW w:w="790"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2</w:t>
            </w:r>
          </w:p>
        </w:tc>
        <w:tc>
          <w:tcPr>
            <w:tcW w:w="4998"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 xml:space="preserve">Potential partial disassembly and transport of old SGs from </w:t>
            </w:r>
            <w:proofErr w:type="spellStart"/>
            <w:r w:rsidRPr="00892A4A">
              <w:rPr>
                <w:rFonts w:asciiTheme="minorHAnsi" w:hAnsiTheme="minorHAnsi"/>
              </w:rPr>
              <w:t>Krško</w:t>
            </w:r>
            <w:proofErr w:type="spellEnd"/>
            <w:r w:rsidRPr="00892A4A">
              <w:rPr>
                <w:rFonts w:asciiTheme="minorHAnsi" w:hAnsiTheme="minorHAnsi"/>
              </w:rPr>
              <w:t xml:space="preserve"> NPP to the decommissioning / treatment site</w:t>
            </w:r>
          </w:p>
        </w:tc>
        <w:tc>
          <w:tcPr>
            <w:tcW w:w="2410" w:type="dxa"/>
            <w:shd w:val="clear" w:color="auto" w:fill="auto"/>
          </w:tcPr>
          <w:p w:rsidR="00B331DB" w:rsidRPr="00CA52EB" w:rsidRDefault="00B331DB" w:rsidP="008423B3">
            <w:pPr>
              <w:rPr>
                <w:rFonts w:cs="Arial"/>
                <w:lang w:val="en-GB"/>
              </w:rPr>
            </w:pPr>
          </w:p>
        </w:tc>
      </w:tr>
      <w:tr w:rsidR="00B331DB" w:rsidRPr="00CA52EB" w:rsidTr="008423B3">
        <w:tc>
          <w:tcPr>
            <w:tcW w:w="790"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3</w:t>
            </w:r>
          </w:p>
        </w:tc>
        <w:tc>
          <w:tcPr>
            <w:tcW w:w="4998"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Decommissioning and treatment of old SGs</w:t>
            </w:r>
          </w:p>
        </w:tc>
        <w:tc>
          <w:tcPr>
            <w:tcW w:w="2410" w:type="dxa"/>
            <w:shd w:val="clear" w:color="auto" w:fill="auto"/>
          </w:tcPr>
          <w:p w:rsidR="00B331DB" w:rsidRPr="00CA52EB" w:rsidRDefault="00B331DB" w:rsidP="008423B3">
            <w:pPr>
              <w:rPr>
                <w:rFonts w:cs="Arial"/>
                <w:lang w:val="en-GB"/>
              </w:rPr>
            </w:pPr>
          </w:p>
        </w:tc>
      </w:tr>
      <w:tr w:rsidR="00B331DB" w:rsidRPr="00CA52EB" w:rsidTr="008423B3">
        <w:tc>
          <w:tcPr>
            <w:tcW w:w="790"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4</w:t>
            </w:r>
          </w:p>
        </w:tc>
        <w:tc>
          <w:tcPr>
            <w:tcW w:w="4998" w:type="dxa"/>
            <w:shd w:val="clear" w:color="auto" w:fill="auto"/>
          </w:tcPr>
          <w:p w:rsidR="00B331DB" w:rsidRPr="00892A4A" w:rsidRDefault="00B331DB" w:rsidP="008423B3">
            <w:pPr>
              <w:rPr>
                <w:rFonts w:asciiTheme="minorHAnsi" w:hAnsiTheme="minorHAnsi"/>
              </w:rPr>
            </w:pPr>
            <w:r w:rsidRPr="00892A4A">
              <w:rPr>
                <w:rFonts w:asciiTheme="minorHAnsi" w:hAnsiTheme="minorHAnsi"/>
              </w:rPr>
              <w:t xml:space="preserve">Transportation of the secondary radioactive waste back to </w:t>
            </w:r>
            <w:proofErr w:type="spellStart"/>
            <w:r w:rsidRPr="00892A4A">
              <w:rPr>
                <w:rFonts w:asciiTheme="minorHAnsi" w:hAnsiTheme="minorHAnsi"/>
              </w:rPr>
              <w:t>Krško</w:t>
            </w:r>
            <w:proofErr w:type="spellEnd"/>
            <w:r w:rsidRPr="00892A4A">
              <w:rPr>
                <w:rFonts w:asciiTheme="minorHAnsi" w:hAnsiTheme="minorHAnsi"/>
              </w:rPr>
              <w:t xml:space="preserve"> NPP using the specified NPP </w:t>
            </w:r>
            <w:proofErr w:type="spellStart"/>
            <w:r w:rsidRPr="00892A4A">
              <w:rPr>
                <w:rFonts w:asciiTheme="minorHAnsi" w:hAnsiTheme="minorHAnsi"/>
              </w:rPr>
              <w:t>Krško</w:t>
            </w:r>
            <w:proofErr w:type="spellEnd"/>
            <w:r w:rsidRPr="00892A4A">
              <w:rPr>
                <w:rFonts w:asciiTheme="minorHAnsi" w:hAnsiTheme="minorHAnsi"/>
              </w:rPr>
              <w:t xml:space="preserve"> acceptable packaging</w:t>
            </w:r>
          </w:p>
        </w:tc>
        <w:tc>
          <w:tcPr>
            <w:tcW w:w="2410" w:type="dxa"/>
            <w:shd w:val="clear" w:color="auto" w:fill="auto"/>
          </w:tcPr>
          <w:p w:rsidR="00B331DB" w:rsidRPr="00CA52EB" w:rsidRDefault="00B331DB" w:rsidP="008423B3">
            <w:pPr>
              <w:rPr>
                <w:rFonts w:cs="Arial"/>
                <w:lang w:val="en-GB"/>
              </w:rPr>
            </w:pPr>
          </w:p>
        </w:tc>
      </w:tr>
      <w:tr w:rsidR="00B331DB" w:rsidRPr="00CA52EB" w:rsidTr="008423B3">
        <w:tc>
          <w:tcPr>
            <w:tcW w:w="790" w:type="dxa"/>
            <w:shd w:val="clear" w:color="auto" w:fill="auto"/>
          </w:tcPr>
          <w:p w:rsidR="00B331DB" w:rsidRPr="00CA52EB" w:rsidRDefault="00B331DB" w:rsidP="008423B3">
            <w:pPr>
              <w:rPr>
                <w:rFonts w:cs="Arial"/>
                <w:lang w:val="en-GB"/>
              </w:rPr>
            </w:pPr>
          </w:p>
        </w:tc>
        <w:tc>
          <w:tcPr>
            <w:tcW w:w="4998" w:type="dxa"/>
            <w:shd w:val="clear" w:color="auto" w:fill="auto"/>
          </w:tcPr>
          <w:p w:rsidR="00B331DB" w:rsidRPr="00892A4A" w:rsidRDefault="00B331DB" w:rsidP="008423B3">
            <w:pPr>
              <w:rPr>
                <w:rFonts w:asciiTheme="minorHAnsi" w:hAnsiTheme="minorHAnsi"/>
                <w:b/>
              </w:rPr>
            </w:pPr>
            <w:r w:rsidRPr="00892A4A">
              <w:rPr>
                <w:rFonts w:asciiTheme="minorHAnsi" w:hAnsiTheme="minorHAnsi"/>
                <w:b/>
              </w:rPr>
              <w:t>Fixed and Firm Total Price</w:t>
            </w:r>
          </w:p>
        </w:tc>
        <w:tc>
          <w:tcPr>
            <w:tcW w:w="2410" w:type="dxa"/>
            <w:shd w:val="clear" w:color="auto" w:fill="auto"/>
          </w:tcPr>
          <w:p w:rsidR="00B331DB" w:rsidRPr="00CA52EB" w:rsidRDefault="00B331DB" w:rsidP="008423B3">
            <w:pPr>
              <w:rPr>
                <w:rFonts w:cs="Arial"/>
                <w:lang w:val="en-GB"/>
              </w:rPr>
            </w:pPr>
          </w:p>
        </w:tc>
      </w:tr>
    </w:tbl>
    <w:p w:rsidR="00B331DB" w:rsidRDefault="00B331DB" w:rsidP="00B331DB">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rsidR="00B331DB" w:rsidRDefault="00B331DB" w:rsidP="00B331DB">
      <w:pPr>
        <w:tabs>
          <w:tab w:val="left" w:pos="8364"/>
        </w:tabs>
        <w:ind w:left="720"/>
        <w:jc w:val="both"/>
        <w:rPr>
          <w:rFonts w:asciiTheme="minorHAnsi" w:hAnsiTheme="minorHAnsi"/>
          <w:w w:val="104"/>
          <w:szCs w:val="23"/>
        </w:rPr>
      </w:pPr>
      <w:r w:rsidRPr="00892A4A">
        <w:rPr>
          <w:rFonts w:asciiTheme="minorHAnsi" w:hAnsiTheme="minorHAnsi"/>
          <w:szCs w:val="23"/>
        </w:rPr>
        <w:t>Total fixed and firm Price for the subject of the public procurement should be indicated in the Bid, provided that the above PRICE BREAKDOWN TABLE should be filled in too, in order to enable Purchaser to make quality Bid evaluation.</w:t>
      </w:r>
      <w:r w:rsidRPr="00892A4A">
        <w:rPr>
          <w:rFonts w:asciiTheme="minorHAnsi" w:hAnsiTheme="minorHAnsi"/>
          <w:spacing w:val="41"/>
          <w:szCs w:val="23"/>
        </w:rPr>
        <w:t xml:space="preserve"> </w:t>
      </w:r>
      <w:r w:rsidRPr="00892A4A">
        <w:rPr>
          <w:rFonts w:asciiTheme="minorHAnsi" w:hAnsiTheme="minorHAnsi"/>
          <w:szCs w:val="23"/>
        </w:rPr>
        <w:t>The</w:t>
      </w:r>
      <w:r w:rsidRPr="00892A4A">
        <w:rPr>
          <w:rFonts w:asciiTheme="minorHAnsi" w:hAnsiTheme="minorHAnsi"/>
          <w:spacing w:val="18"/>
          <w:szCs w:val="23"/>
        </w:rPr>
        <w:t xml:space="preserve"> </w:t>
      </w:r>
      <w:r w:rsidRPr="00892A4A">
        <w:rPr>
          <w:rFonts w:asciiTheme="minorHAnsi" w:hAnsiTheme="minorHAnsi"/>
          <w:szCs w:val="23"/>
        </w:rPr>
        <w:t>items of the calculation</w:t>
      </w:r>
      <w:r w:rsidRPr="00892A4A">
        <w:rPr>
          <w:rFonts w:asciiTheme="minorHAnsi" w:hAnsiTheme="minorHAnsi"/>
          <w:spacing w:val="20"/>
          <w:szCs w:val="23"/>
        </w:rPr>
        <w:t xml:space="preserve"> </w:t>
      </w:r>
      <w:r w:rsidRPr="00892A4A">
        <w:rPr>
          <w:rFonts w:asciiTheme="minorHAnsi" w:hAnsiTheme="minorHAnsi"/>
          <w:szCs w:val="23"/>
        </w:rPr>
        <w:t>with</w:t>
      </w:r>
      <w:r w:rsidRPr="00892A4A">
        <w:rPr>
          <w:rFonts w:asciiTheme="minorHAnsi" w:hAnsiTheme="minorHAnsi"/>
          <w:spacing w:val="27"/>
          <w:szCs w:val="23"/>
        </w:rPr>
        <w:t xml:space="preserve"> </w:t>
      </w:r>
      <w:r w:rsidRPr="00892A4A">
        <w:rPr>
          <w:rFonts w:asciiTheme="minorHAnsi" w:hAnsiTheme="minorHAnsi"/>
          <w:szCs w:val="23"/>
        </w:rPr>
        <w:t>price “0”, N/A or “/”</w:t>
      </w:r>
      <w:r w:rsidRPr="00892A4A">
        <w:rPr>
          <w:rFonts w:asciiTheme="minorHAnsi" w:hAnsiTheme="minorHAnsi"/>
          <w:spacing w:val="31"/>
          <w:szCs w:val="23"/>
        </w:rPr>
        <w:t xml:space="preserve"> </w:t>
      </w:r>
      <w:r w:rsidRPr="00892A4A">
        <w:rPr>
          <w:rFonts w:asciiTheme="minorHAnsi" w:hAnsiTheme="minorHAnsi"/>
          <w:szCs w:val="23"/>
        </w:rPr>
        <w:t>shall</w:t>
      </w:r>
      <w:r w:rsidRPr="00892A4A">
        <w:rPr>
          <w:rFonts w:asciiTheme="minorHAnsi" w:hAnsiTheme="minorHAnsi"/>
          <w:spacing w:val="22"/>
          <w:szCs w:val="23"/>
        </w:rPr>
        <w:t xml:space="preserve"> be </w:t>
      </w:r>
      <w:r w:rsidRPr="00892A4A">
        <w:rPr>
          <w:rFonts w:asciiTheme="minorHAnsi" w:hAnsiTheme="minorHAnsi"/>
          <w:szCs w:val="23"/>
        </w:rPr>
        <w:t>considered</w:t>
      </w:r>
      <w:r w:rsidRPr="00892A4A">
        <w:rPr>
          <w:rFonts w:asciiTheme="minorHAnsi" w:hAnsiTheme="minorHAnsi"/>
          <w:spacing w:val="52"/>
          <w:szCs w:val="23"/>
        </w:rPr>
        <w:t xml:space="preserve"> </w:t>
      </w:r>
      <w:r w:rsidRPr="00892A4A">
        <w:rPr>
          <w:rFonts w:asciiTheme="minorHAnsi" w:hAnsiTheme="minorHAnsi"/>
          <w:szCs w:val="23"/>
        </w:rPr>
        <w:t>as</w:t>
      </w:r>
      <w:r w:rsidRPr="00892A4A">
        <w:rPr>
          <w:rFonts w:asciiTheme="minorHAnsi" w:hAnsiTheme="minorHAnsi"/>
          <w:spacing w:val="15"/>
          <w:szCs w:val="23"/>
        </w:rPr>
        <w:t xml:space="preserve"> </w:t>
      </w:r>
      <w:r w:rsidRPr="00892A4A">
        <w:rPr>
          <w:rFonts w:asciiTheme="minorHAnsi" w:hAnsiTheme="minorHAnsi"/>
          <w:szCs w:val="23"/>
        </w:rPr>
        <w:t>already</w:t>
      </w:r>
      <w:r w:rsidRPr="00892A4A">
        <w:rPr>
          <w:rFonts w:asciiTheme="minorHAnsi" w:hAnsiTheme="minorHAnsi"/>
          <w:spacing w:val="35"/>
          <w:szCs w:val="23"/>
        </w:rPr>
        <w:t xml:space="preserve"> </w:t>
      </w:r>
      <w:r w:rsidRPr="00892A4A">
        <w:rPr>
          <w:rFonts w:asciiTheme="minorHAnsi" w:hAnsiTheme="minorHAnsi"/>
          <w:szCs w:val="23"/>
        </w:rPr>
        <w:t>included</w:t>
      </w:r>
      <w:r w:rsidRPr="00892A4A">
        <w:rPr>
          <w:rFonts w:asciiTheme="minorHAnsi" w:hAnsiTheme="minorHAnsi"/>
          <w:spacing w:val="52"/>
          <w:szCs w:val="23"/>
        </w:rPr>
        <w:t xml:space="preserve"> </w:t>
      </w:r>
      <w:r w:rsidRPr="00892A4A">
        <w:rPr>
          <w:rFonts w:asciiTheme="minorHAnsi" w:hAnsiTheme="minorHAnsi"/>
          <w:szCs w:val="23"/>
        </w:rPr>
        <w:t>in</w:t>
      </w:r>
      <w:r w:rsidRPr="00892A4A">
        <w:rPr>
          <w:rFonts w:asciiTheme="minorHAnsi" w:hAnsiTheme="minorHAnsi"/>
          <w:spacing w:val="9"/>
          <w:szCs w:val="23"/>
        </w:rPr>
        <w:t xml:space="preserve"> </w:t>
      </w:r>
      <w:r w:rsidRPr="00892A4A">
        <w:rPr>
          <w:rFonts w:asciiTheme="minorHAnsi" w:hAnsiTheme="minorHAnsi"/>
          <w:szCs w:val="23"/>
        </w:rPr>
        <w:t>the</w:t>
      </w:r>
      <w:r w:rsidRPr="00892A4A">
        <w:rPr>
          <w:rFonts w:asciiTheme="minorHAnsi" w:hAnsiTheme="minorHAnsi"/>
          <w:spacing w:val="19"/>
          <w:szCs w:val="23"/>
        </w:rPr>
        <w:t xml:space="preserve"> total </w:t>
      </w:r>
      <w:r w:rsidRPr="00892A4A">
        <w:rPr>
          <w:rFonts w:asciiTheme="minorHAnsi" w:hAnsiTheme="minorHAnsi"/>
          <w:w w:val="104"/>
          <w:szCs w:val="23"/>
        </w:rPr>
        <w:t>Bid Price.</w:t>
      </w:r>
      <w:r w:rsidRPr="00892A4A">
        <w:rPr>
          <w:rFonts w:asciiTheme="minorHAnsi" w:hAnsiTheme="minorHAnsi"/>
          <w:szCs w:val="23"/>
        </w:rPr>
        <w:t xml:space="preserve"> </w:t>
      </w:r>
      <w:r w:rsidRPr="00892A4A">
        <w:rPr>
          <w:rFonts w:asciiTheme="minorHAnsi" w:hAnsiTheme="minorHAnsi"/>
          <w:w w:val="104"/>
          <w:szCs w:val="23"/>
        </w:rPr>
        <w:t>If the price is not filled in, the Bid will be disqualified.</w:t>
      </w:r>
    </w:p>
    <w:p w:rsidR="00B331DB" w:rsidRDefault="00B331DB" w:rsidP="00B331DB">
      <w:pPr>
        <w:ind w:left="720"/>
        <w:jc w:val="both"/>
        <w:rPr>
          <w:rFonts w:asciiTheme="minorHAnsi" w:hAnsiTheme="minorHAnsi"/>
          <w:szCs w:val="23"/>
        </w:rPr>
      </w:pPr>
    </w:p>
    <w:p w:rsidR="00B331DB" w:rsidRDefault="00B331DB" w:rsidP="00B331DB">
      <w:pPr>
        <w:pStyle w:val="ListParagraph"/>
        <w:widowControl w:val="0"/>
        <w:numPr>
          <w:ilvl w:val="0"/>
          <w:numId w:val="2"/>
        </w:numPr>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r>
        <w:rPr>
          <w:rFonts w:asciiTheme="minorHAnsi" w:hAnsiTheme="minorHAnsi"/>
        </w:rPr>
        <w:t>In case of Purchaser's acceptance of our Bid, we are ready to start the works under the Contract and complete them all in accordance with the schedule proposed in the Bidding documentation.</w:t>
      </w:r>
    </w:p>
    <w:p w:rsidR="00B331DB" w:rsidRDefault="00B331DB" w:rsidP="00B331DB">
      <w:pPr>
        <w:pStyle w:val="ListParagraph"/>
        <w:widowControl w:val="0"/>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p>
    <w:p w:rsidR="00B331DB" w:rsidRPr="00CA1BAD" w:rsidRDefault="00B331DB" w:rsidP="00B331DB">
      <w:pPr>
        <w:pStyle w:val="ListParagraph"/>
        <w:widowControl w:val="0"/>
        <w:numPr>
          <w:ilvl w:val="0"/>
          <w:numId w:val="2"/>
        </w:numPr>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sidRPr="002042DE">
        <w:rPr>
          <w:rFonts w:asciiTheme="minorHAnsi" w:hAnsiTheme="minorHAnsi"/>
        </w:rPr>
        <w:t>120</w:t>
      </w:r>
      <w:r w:rsidRPr="00CA1BAD">
        <w:rPr>
          <w:rFonts w:asciiTheme="minorHAnsi" w:hAnsiTheme="minorHAnsi"/>
        </w:rPr>
        <w:t xml:space="preserve"> days from the date </w:t>
      </w:r>
      <w:r w:rsidRPr="002042DE">
        <w:rPr>
          <w:rFonts w:asciiTheme="minorHAnsi" w:hAnsiTheme="minorHAnsi"/>
        </w:rPr>
        <w:t>of the Bids Opening and that it can be accepted by the Purchaser any time within the 120</w:t>
      </w:r>
      <w:r w:rsidRPr="00CA1BAD">
        <w:rPr>
          <w:rFonts w:asciiTheme="minorHAnsi" w:hAnsiTheme="minorHAnsi"/>
        </w:rPr>
        <w:t xml:space="preserve"> days period.</w:t>
      </w: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r>
        <w:rPr>
          <w:rFonts w:asciiTheme="minorHAnsi" w:hAnsiTheme="minorHAnsi"/>
          <w:sz w:val="24"/>
          <w:szCs w:val="24"/>
        </w:rPr>
        <w:t>The mandatory date for old SGs takeover/pickup from NEK site (Milestone #2 from the Contract) is:</w:t>
      </w:r>
    </w:p>
    <w:p w:rsidR="00B331DB" w:rsidRDefault="00B331DB" w:rsidP="00B331DB">
      <w:pPr>
        <w:jc w:val="both"/>
        <w:rPr>
          <w:rFonts w:asciiTheme="minorHAnsi" w:hAnsiTheme="minorHAnsi"/>
          <w:sz w:val="24"/>
          <w:szCs w:val="24"/>
        </w:rPr>
      </w:pPr>
      <w:r>
        <w:rPr>
          <w:rFonts w:asciiTheme="minorHAnsi" w:hAnsiTheme="minorHAnsi"/>
          <w:sz w:val="24"/>
          <w:szCs w:val="24"/>
        </w:rPr>
        <w:t>__________________</w:t>
      </w:r>
    </w:p>
    <w:p w:rsidR="00B331DB" w:rsidRPr="006A1731" w:rsidRDefault="00B331DB" w:rsidP="00B331DB">
      <w:pPr>
        <w:jc w:val="both"/>
        <w:rPr>
          <w:rFonts w:asciiTheme="minorHAnsi" w:hAnsiTheme="minorHAnsi"/>
          <w:i/>
          <w:sz w:val="20"/>
          <w:szCs w:val="24"/>
        </w:rPr>
      </w:pPr>
      <w:r w:rsidRPr="006A1731">
        <w:rPr>
          <w:rFonts w:asciiTheme="minorHAnsi" w:hAnsiTheme="minorHAnsi"/>
          <w:i/>
          <w:sz w:val="20"/>
          <w:szCs w:val="24"/>
        </w:rPr>
        <w:t>Date MM, YYYY</w:t>
      </w: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p>
    <w:p w:rsidR="00B331DB" w:rsidRPr="00CA1BAD" w:rsidRDefault="00B331DB" w:rsidP="00B331DB">
      <w:pPr>
        <w:jc w:val="both"/>
        <w:rPr>
          <w:rFonts w:asciiTheme="minorHAnsi" w:hAnsiTheme="minorHAnsi"/>
          <w:sz w:val="24"/>
          <w:szCs w:val="24"/>
        </w:rPr>
      </w:pPr>
    </w:p>
    <w:p w:rsidR="00B331DB" w:rsidRPr="00CA1BAD" w:rsidRDefault="00B331DB" w:rsidP="00B331DB">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rsidR="00B331DB" w:rsidRPr="00CA1BAD" w:rsidRDefault="00B331DB" w:rsidP="00B331DB">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rsidR="00B331DB" w:rsidRPr="00CA1BAD" w:rsidRDefault="00B331DB" w:rsidP="00B331DB">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rsidR="00B331DB" w:rsidRPr="008B11A7" w:rsidRDefault="00B331DB" w:rsidP="00B331DB">
      <w:pPr>
        <w:jc w:val="right"/>
        <w:rPr>
          <w:rFonts w:asciiTheme="minorHAnsi" w:hAnsiTheme="minorHAnsi"/>
          <w:b/>
          <w:sz w:val="24"/>
          <w:szCs w:val="24"/>
        </w:rPr>
      </w:pPr>
      <w:r w:rsidRPr="007F4FA5">
        <w:rPr>
          <w:rFonts w:asciiTheme="minorHAnsi" w:hAnsiTheme="minorHAnsi"/>
          <w:b/>
          <w:sz w:val="24"/>
          <w:szCs w:val="24"/>
        </w:rPr>
        <w:lastRenderedPageBreak/>
        <w:fldChar w:fldCharType="begin"/>
      </w:r>
      <w:r w:rsidRPr="007F4FA5">
        <w:rPr>
          <w:rFonts w:asciiTheme="minorHAnsi" w:hAnsiTheme="minorHAnsi"/>
          <w:b/>
          <w:sz w:val="24"/>
          <w:szCs w:val="24"/>
        </w:rPr>
        <w:instrText xml:space="preserve"> REF _Ref434568986 \w \h  \* MERGEFORMAT </w:instrText>
      </w:r>
      <w:r w:rsidRPr="007F4FA5">
        <w:rPr>
          <w:rFonts w:asciiTheme="minorHAnsi" w:hAnsiTheme="minorHAnsi"/>
          <w:b/>
          <w:sz w:val="24"/>
          <w:szCs w:val="24"/>
        </w:rPr>
      </w:r>
      <w:r w:rsidRPr="007F4FA5">
        <w:rPr>
          <w:rFonts w:asciiTheme="minorHAnsi" w:hAnsiTheme="minorHAnsi"/>
          <w:b/>
          <w:sz w:val="24"/>
          <w:szCs w:val="24"/>
        </w:rPr>
        <w:fldChar w:fldCharType="separate"/>
      </w:r>
      <w:r>
        <w:rPr>
          <w:rFonts w:asciiTheme="minorHAnsi" w:hAnsiTheme="minorHAnsi"/>
          <w:b/>
          <w:sz w:val="24"/>
          <w:szCs w:val="24"/>
        </w:rPr>
        <w:t>Attachment no.2</w:t>
      </w:r>
      <w:r w:rsidRPr="007F4FA5">
        <w:rPr>
          <w:rFonts w:asciiTheme="minorHAnsi" w:hAnsiTheme="minorHAnsi"/>
          <w:b/>
          <w:sz w:val="24"/>
          <w:szCs w:val="24"/>
        </w:rPr>
        <w:fldChar w:fldCharType="end"/>
      </w:r>
    </w:p>
    <w:p w:rsidR="00B331DB" w:rsidRPr="00CA1BAD"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E32BE4">
        <w:rPr>
          <w:rFonts w:asciiTheme="minorHAnsi" w:eastAsia="MS Mincho" w:hAnsiTheme="minorHAnsi"/>
          <w:b/>
          <w:sz w:val="24"/>
          <w:szCs w:val="24"/>
          <w:lang w:eastAsia="en-US"/>
        </w:rPr>
        <w:t>BIDDER DECLARATION OF ELIGIBILITY</w:t>
      </w:r>
      <w:r>
        <w:rPr>
          <w:rFonts w:asciiTheme="minorHAnsi" w:hAnsiTheme="minorHAnsi"/>
          <w:sz w:val="24"/>
          <w:szCs w:val="24"/>
        </w:rPr>
        <w:fldChar w:fldCharType="end"/>
      </w:r>
      <w:r w:rsidRPr="00CA1BAD">
        <w:rPr>
          <w:rFonts w:asciiTheme="minorHAnsi" w:hAnsiTheme="minorHAnsi"/>
          <w:b/>
          <w:sz w:val="24"/>
          <w:szCs w:val="24"/>
        </w:rPr>
        <w:t xml:space="preserve"> </w:t>
      </w:r>
    </w:p>
    <w:p w:rsidR="00B331DB" w:rsidRPr="00CA1BAD" w:rsidRDefault="00B331DB" w:rsidP="00B331DB">
      <w:pPr>
        <w:tabs>
          <w:tab w:val="right" w:leader="dot" w:pos="6804"/>
        </w:tabs>
        <w:jc w:val="both"/>
        <w:rPr>
          <w:rFonts w:asciiTheme="minorHAnsi" w:hAnsiTheme="minorHAnsi"/>
          <w:sz w:val="24"/>
          <w:szCs w:val="24"/>
        </w:rPr>
      </w:pPr>
    </w:p>
    <w:p w:rsidR="00B331DB" w:rsidRPr="00CA1BAD" w:rsidRDefault="00B331DB" w:rsidP="00B331DB">
      <w:pPr>
        <w:tabs>
          <w:tab w:val="right" w:leader="dot" w:pos="6804"/>
        </w:tabs>
        <w:jc w:val="both"/>
        <w:rPr>
          <w:rFonts w:asciiTheme="minorHAnsi" w:hAnsiTheme="minorHAnsi"/>
          <w:sz w:val="24"/>
          <w:szCs w:val="24"/>
        </w:rPr>
      </w:pPr>
    </w:p>
    <w:p w:rsidR="00B331DB" w:rsidRPr="00CA1BAD" w:rsidRDefault="00B331DB" w:rsidP="00B331DB">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rsidR="00B331DB" w:rsidRPr="00CA1BAD" w:rsidRDefault="00B331DB" w:rsidP="00B331DB">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B331DB" w:rsidRPr="00CA1BAD" w:rsidRDefault="00B331DB" w:rsidP="00B331DB">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B331DB" w:rsidRPr="00CA1BAD" w:rsidRDefault="00B331DB" w:rsidP="00B331DB">
      <w:pPr>
        <w:tabs>
          <w:tab w:val="right" w:leader="dot" w:pos="6804"/>
        </w:tabs>
        <w:jc w:val="center"/>
        <w:rPr>
          <w:rFonts w:asciiTheme="minorHAnsi" w:hAnsiTheme="minorHAnsi"/>
          <w:sz w:val="24"/>
          <w:szCs w:val="24"/>
        </w:rPr>
      </w:pPr>
    </w:p>
    <w:p w:rsidR="00B331DB" w:rsidRPr="00CA1BAD" w:rsidRDefault="00B331DB" w:rsidP="00B331DB">
      <w:pPr>
        <w:tabs>
          <w:tab w:val="right" w:leader="dot" w:pos="6804"/>
        </w:tabs>
        <w:jc w:val="center"/>
        <w:rPr>
          <w:rFonts w:asciiTheme="minorHAnsi" w:hAnsiTheme="minorHAnsi"/>
          <w:sz w:val="24"/>
          <w:szCs w:val="24"/>
        </w:rPr>
      </w:pPr>
    </w:p>
    <w:p w:rsidR="00B331DB" w:rsidRPr="00CA1BAD" w:rsidRDefault="00B331DB" w:rsidP="00B331DB">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B331DB" w:rsidRPr="00CA1BAD" w:rsidRDefault="00B331DB" w:rsidP="00B331DB">
      <w:pPr>
        <w:rPr>
          <w:rFonts w:asciiTheme="minorHAnsi" w:hAnsiTheme="minorHAnsi"/>
          <w:sz w:val="24"/>
          <w:szCs w:val="24"/>
        </w:rPr>
      </w:pPr>
      <w:r w:rsidRPr="00CA1BAD">
        <w:rPr>
          <w:rFonts w:asciiTheme="minorHAnsi" w:hAnsiTheme="minorHAnsi"/>
          <w:sz w:val="24"/>
          <w:szCs w:val="24"/>
        </w:rPr>
        <w:t>Under criminal and material responsibility,</w:t>
      </w:r>
    </w:p>
    <w:p w:rsidR="00B331DB" w:rsidRDefault="00B331DB" w:rsidP="00B331DB">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rsidR="00B331DB" w:rsidRDefault="00B331DB" w:rsidP="00B331DB">
      <w:pPr>
        <w:pStyle w:val="ListParagraph"/>
        <w:numPr>
          <w:ilvl w:val="0"/>
          <w:numId w:val="1"/>
        </w:numPr>
        <w:jc w:val="both"/>
        <w:rPr>
          <w:rFonts w:asciiTheme="minorHAnsi" w:hAnsiTheme="minorHAnsi"/>
          <w:sz w:val="24"/>
          <w:szCs w:val="24"/>
        </w:rPr>
      </w:pPr>
      <w:r>
        <w:rPr>
          <w:rFonts w:asciiTheme="minorHAnsi" w:hAnsiTheme="minorHAnsi"/>
          <w:sz w:val="24"/>
          <w:szCs w:val="24"/>
        </w:rPr>
        <w:t>We comply with ZVISJV for the scope of contractual work (if applicable and requested in Technical specification).</w:t>
      </w:r>
    </w:p>
    <w:p w:rsidR="00B331DB" w:rsidRPr="00911636" w:rsidRDefault="00B331DB" w:rsidP="00B331DB">
      <w:pPr>
        <w:pStyle w:val="ListParagraph"/>
        <w:numPr>
          <w:ilvl w:val="0"/>
          <w:numId w:val="1"/>
        </w:numPr>
        <w:jc w:val="both"/>
        <w:rPr>
          <w:rFonts w:asciiTheme="minorHAnsi" w:hAnsiTheme="minorHAnsi"/>
          <w:sz w:val="24"/>
          <w:szCs w:val="24"/>
        </w:rPr>
      </w:pPr>
      <w:r w:rsidRPr="00911636">
        <w:rPr>
          <w:rFonts w:asciiTheme="minorHAnsi" w:hAnsiTheme="minorHAnsi"/>
          <w:sz w:val="24"/>
          <w:szCs w:val="24"/>
        </w:rPr>
        <w:t xml:space="preserve">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 </w:t>
      </w:r>
    </w:p>
    <w:p w:rsidR="00B331DB" w:rsidRPr="00CA1BAD" w:rsidRDefault="00B331DB" w:rsidP="00B331DB">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w:t>
      </w:r>
      <w:r>
        <w:rPr>
          <w:rFonts w:asciiTheme="minorHAnsi" w:hAnsiTheme="minorHAnsi"/>
          <w:sz w:val="24"/>
          <w:szCs w:val="24"/>
        </w:rPr>
        <w:t>Contract</w:t>
      </w:r>
      <w:r w:rsidRPr="00CA1BAD">
        <w:rPr>
          <w:rFonts w:asciiTheme="minorHAnsi" w:hAnsiTheme="minorHAnsi"/>
          <w:sz w:val="24"/>
          <w:szCs w:val="24"/>
        </w:rPr>
        <w:t xml:space="preserve">. </w:t>
      </w:r>
    </w:p>
    <w:p w:rsidR="00B331DB" w:rsidRPr="00CA1BAD" w:rsidRDefault="00B331DB" w:rsidP="00B331DB">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rsidR="00B331DB" w:rsidRDefault="00B331DB" w:rsidP="00B331DB">
      <w:pPr>
        <w:pStyle w:val="ListParagraph"/>
        <w:numPr>
          <w:ilvl w:val="0"/>
          <w:numId w:val="1"/>
        </w:numPr>
        <w:jc w:val="both"/>
        <w:rPr>
          <w:rFonts w:asciiTheme="minorHAnsi" w:hAnsiTheme="minorHAnsi"/>
          <w:sz w:val="24"/>
          <w:szCs w:val="24"/>
        </w:rPr>
      </w:pPr>
      <w:r w:rsidRPr="00E32BE4">
        <w:rPr>
          <w:rFonts w:asciiTheme="minorHAnsi" w:hAnsiTheme="minorHAnsi"/>
          <w:sz w:val="24"/>
          <w:szCs w:val="24"/>
        </w:rPr>
        <w:t xml:space="preserve">We are not in mutual dispute that could affect our capability to fulfill the </w:t>
      </w:r>
      <w:r>
        <w:rPr>
          <w:rFonts w:asciiTheme="minorHAnsi" w:hAnsiTheme="minorHAnsi"/>
          <w:sz w:val="24"/>
          <w:szCs w:val="24"/>
        </w:rPr>
        <w:t>Contract</w:t>
      </w:r>
      <w:r w:rsidRPr="00E32BE4">
        <w:rPr>
          <w:rFonts w:asciiTheme="minorHAnsi" w:hAnsiTheme="minorHAnsi"/>
          <w:sz w:val="24"/>
          <w:szCs w:val="24"/>
        </w:rPr>
        <w:t xml:space="preserve"> awarded under this public procurement procedure.</w:t>
      </w:r>
    </w:p>
    <w:p w:rsidR="00B331DB" w:rsidRDefault="00B331DB" w:rsidP="00B331DB">
      <w:pPr>
        <w:pStyle w:val="ListParagraph"/>
        <w:numPr>
          <w:ilvl w:val="0"/>
          <w:numId w:val="1"/>
        </w:numPr>
        <w:jc w:val="both"/>
        <w:rPr>
          <w:rFonts w:asciiTheme="minorHAnsi" w:hAnsiTheme="minorHAnsi"/>
          <w:sz w:val="24"/>
          <w:szCs w:val="24"/>
        </w:rPr>
      </w:pPr>
      <w:r>
        <w:rPr>
          <w:rFonts w:asciiTheme="minorHAnsi" w:hAnsiTheme="minorHAnsi"/>
          <w:sz w:val="24"/>
          <w:szCs w:val="24"/>
        </w:rPr>
        <w:t>We have qualified and experienced staff and proper technical equipment for the Scope of Services completion.</w:t>
      </w:r>
    </w:p>
    <w:p w:rsidR="00B331DB" w:rsidRPr="000E7899" w:rsidRDefault="00B331DB" w:rsidP="00B331DB">
      <w:pPr>
        <w:numPr>
          <w:ilvl w:val="0"/>
          <w:numId w:val="1"/>
        </w:numPr>
        <w:autoSpaceDE w:val="0"/>
        <w:autoSpaceDN w:val="0"/>
        <w:adjustRightInd w:val="0"/>
        <w:contextualSpacing/>
        <w:jc w:val="both"/>
        <w:rPr>
          <w:rFonts w:asciiTheme="minorHAnsi" w:hAnsiTheme="minorHAnsi"/>
          <w:sz w:val="24"/>
          <w:szCs w:val="24"/>
        </w:rPr>
      </w:pPr>
      <w:r>
        <w:rPr>
          <w:rFonts w:asciiTheme="minorHAnsi" w:hAnsiTheme="minorHAnsi"/>
          <w:sz w:val="24"/>
          <w:szCs w:val="24"/>
        </w:rPr>
        <w:t>We shall organize transportation of the old steam generators and secondary waste fully in comply with</w:t>
      </w:r>
      <w:r w:rsidRPr="000E7899">
        <w:rPr>
          <w:rFonts w:asciiTheme="minorHAnsi" w:hAnsiTheme="minorHAnsi"/>
          <w:sz w:val="24"/>
          <w:szCs w:val="24"/>
        </w:rPr>
        <w:t xml:space="preserve"> European, Slovenian, ADR and IAEA regulations.</w:t>
      </w:r>
    </w:p>
    <w:p w:rsidR="00B331DB" w:rsidRPr="00CA1BAD" w:rsidRDefault="00B331DB" w:rsidP="00B331DB">
      <w:pPr>
        <w:pStyle w:val="ListParagraph"/>
        <w:jc w:val="both"/>
        <w:rPr>
          <w:rFonts w:asciiTheme="minorHAnsi" w:hAnsiTheme="minorHAnsi"/>
          <w:sz w:val="24"/>
          <w:szCs w:val="24"/>
          <w:highlight w:val="yellow"/>
        </w:rPr>
      </w:pPr>
    </w:p>
    <w:p w:rsidR="00B331DB" w:rsidRPr="00CA1BAD" w:rsidRDefault="00B331DB" w:rsidP="00B331DB">
      <w:pPr>
        <w:tabs>
          <w:tab w:val="left" w:pos="2835"/>
        </w:tabs>
        <w:ind w:left="4395" w:hanging="4395"/>
        <w:jc w:val="both"/>
        <w:rPr>
          <w:rFonts w:asciiTheme="minorHAnsi" w:hAnsiTheme="minorHAnsi"/>
          <w:sz w:val="24"/>
          <w:szCs w:val="24"/>
        </w:rPr>
      </w:pPr>
    </w:p>
    <w:p w:rsidR="00B331DB" w:rsidRPr="00CA1BAD" w:rsidRDefault="00B331DB" w:rsidP="00B331DB">
      <w:pPr>
        <w:tabs>
          <w:tab w:val="left" w:pos="2835"/>
        </w:tabs>
        <w:ind w:left="4395" w:hanging="4395"/>
        <w:jc w:val="both"/>
        <w:rPr>
          <w:rFonts w:asciiTheme="minorHAnsi" w:hAnsiTheme="minorHAnsi"/>
          <w:sz w:val="24"/>
          <w:szCs w:val="24"/>
        </w:rPr>
      </w:pPr>
    </w:p>
    <w:p w:rsidR="00B331DB" w:rsidRPr="00CA1BAD" w:rsidRDefault="00B331DB" w:rsidP="00B331DB">
      <w:pPr>
        <w:tabs>
          <w:tab w:val="left" w:pos="2835"/>
        </w:tabs>
        <w:ind w:left="4395" w:hanging="4395"/>
        <w:jc w:val="both"/>
        <w:rPr>
          <w:rFonts w:asciiTheme="minorHAnsi" w:hAnsiTheme="minorHAnsi"/>
          <w:sz w:val="24"/>
          <w:szCs w:val="24"/>
        </w:rPr>
      </w:pPr>
    </w:p>
    <w:p w:rsidR="00B331DB" w:rsidRPr="00CA1BAD" w:rsidRDefault="00B331DB" w:rsidP="00B331DB">
      <w:pPr>
        <w:tabs>
          <w:tab w:val="left" w:pos="2835"/>
        </w:tabs>
        <w:ind w:left="4395" w:hanging="4395"/>
        <w:jc w:val="both"/>
        <w:rPr>
          <w:rFonts w:asciiTheme="minorHAnsi" w:hAnsiTheme="minorHAnsi"/>
          <w:sz w:val="24"/>
          <w:szCs w:val="24"/>
        </w:rPr>
      </w:pPr>
    </w:p>
    <w:p w:rsidR="00B331DB" w:rsidRPr="00CA1BAD" w:rsidRDefault="00B331DB" w:rsidP="00B331DB">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rsidR="00B331DB" w:rsidRPr="00CA1BAD" w:rsidRDefault="00B331DB" w:rsidP="00B331DB">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B331DB" w:rsidRPr="00CA1BAD" w:rsidRDefault="00B331DB" w:rsidP="00B331DB">
      <w:pPr>
        <w:jc w:val="both"/>
        <w:rPr>
          <w:rFonts w:asciiTheme="minorHAnsi" w:hAnsiTheme="minorHAnsi"/>
          <w:sz w:val="24"/>
          <w:szCs w:val="24"/>
        </w:rPr>
      </w:pPr>
    </w:p>
    <w:p w:rsidR="00B331DB" w:rsidRPr="00CA1BAD" w:rsidRDefault="00B331DB" w:rsidP="00B331DB">
      <w:pPr>
        <w:jc w:val="both"/>
        <w:rPr>
          <w:rFonts w:asciiTheme="minorHAnsi" w:hAnsiTheme="minorHAnsi"/>
          <w:sz w:val="24"/>
          <w:szCs w:val="24"/>
        </w:rPr>
      </w:pPr>
    </w:p>
    <w:p w:rsidR="00B331DB" w:rsidRPr="00CA1BAD"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rsidR="00B331DB" w:rsidRDefault="00B331DB" w:rsidP="00B331DB">
      <w:pPr>
        <w:rPr>
          <w:rFonts w:asciiTheme="minorHAnsi" w:hAnsiTheme="minorHAnsi"/>
          <w:b/>
          <w:sz w:val="24"/>
          <w:szCs w:val="24"/>
        </w:rPr>
      </w:pPr>
      <w:r>
        <w:rPr>
          <w:rFonts w:asciiTheme="minorHAnsi" w:hAnsiTheme="minorHAnsi"/>
          <w:sz w:val="24"/>
          <w:szCs w:val="24"/>
        </w:rPr>
        <w:br w:type="page"/>
      </w:r>
      <w:r>
        <w:rPr>
          <w:rFonts w:asciiTheme="minorHAnsi" w:hAnsiTheme="minorHAnsi"/>
          <w:sz w:val="24"/>
          <w:szCs w:val="24"/>
        </w:rPr>
        <w:lastRenderedPageBreak/>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b/>
          <w:sz w:val="24"/>
          <w:szCs w:val="24"/>
        </w:rPr>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no.3</w:t>
      </w:r>
      <w:r>
        <w:rPr>
          <w:rFonts w:asciiTheme="minorHAnsi" w:hAnsiTheme="minorHAnsi"/>
          <w:b/>
          <w:sz w:val="24"/>
          <w:szCs w:val="24"/>
        </w:rPr>
        <w:fldChar w:fldCharType="end"/>
      </w:r>
    </w:p>
    <w:p w:rsidR="00B331DB"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Pr>
          <w:rFonts w:asciiTheme="minorHAnsi" w:eastAsia="MS Mincho" w:hAnsiTheme="minorHAnsi"/>
          <w:b/>
          <w:sz w:val="24"/>
          <w:szCs w:val="24"/>
          <w:lang w:eastAsia="en-US"/>
        </w:rPr>
        <w:t>BIDDER'S STATEMENT OF ACCEPTANCE OF CONDITIONS FROM THE PURCHASER'S BIDDING DOCUMENTATION</w:t>
      </w:r>
      <w:r>
        <w:rPr>
          <w:rFonts w:asciiTheme="minorHAnsi" w:hAnsiTheme="minorHAnsi"/>
          <w:b/>
          <w:bCs/>
          <w:sz w:val="24"/>
          <w:szCs w:val="24"/>
          <w:lang w:val="sl-SI"/>
        </w:rPr>
        <w:fldChar w:fldCharType="end"/>
      </w:r>
    </w:p>
    <w:p w:rsidR="00B331DB" w:rsidRDefault="00B331DB" w:rsidP="00B331DB">
      <w:pPr>
        <w:widowControl w:val="0"/>
        <w:autoSpaceDE w:val="0"/>
        <w:autoSpaceDN w:val="0"/>
        <w:adjustRightInd w:val="0"/>
        <w:spacing w:before="6" w:line="19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Company</w:t>
      </w:r>
      <w:r>
        <w:rPr>
          <w:rFonts w:asciiTheme="minorHAnsi" w:hAnsiTheme="minorHAnsi"/>
          <w:w w:val="106"/>
          <w:position w:val="-1"/>
          <w:sz w:val="24"/>
          <w:szCs w:val="24"/>
        </w:rPr>
        <w:t>:</w:t>
      </w:r>
      <w:r>
        <w:rPr>
          <w:rFonts w:asciiTheme="minorHAnsi" w:hAnsiTheme="minorHAnsi"/>
          <w:spacing w:val="-23"/>
          <w:position w:val="-1"/>
          <w:sz w:val="24"/>
          <w:szCs w:val="24"/>
        </w:rPr>
        <w:t xml:space="preserve"> </w:t>
      </w:r>
      <w:r>
        <w:rPr>
          <w:rFonts w:asciiTheme="minorHAnsi" w:hAnsiTheme="minorHAnsi"/>
          <w:position w:val="-1"/>
          <w:sz w:val="24"/>
          <w:szCs w:val="24"/>
          <w:u w:val="single"/>
        </w:rPr>
        <w:tab/>
      </w: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before="7" w:line="260" w:lineRule="exact"/>
        <w:rPr>
          <w:rFonts w:asciiTheme="minorHAnsi" w:hAnsiTheme="minorHAnsi"/>
          <w:sz w:val="24"/>
          <w:szCs w:val="24"/>
        </w:rPr>
      </w:pPr>
    </w:p>
    <w:p w:rsidR="00B331DB" w:rsidRDefault="00B331DB" w:rsidP="00B331DB">
      <w:pPr>
        <w:widowControl w:val="0"/>
        <w:autoSpaceDE w:val="0"/>
        <w:autoSpaceDN w:val="0"/>
        <w:adjustRightInd w:val="0"/>
        <w:spacing w:before="29" w:line="436" w:lineRule="auto"/>
        <w:ind w:left="235" w:right="479" w:hanging="10"/>
        <w:rPr>
          <w:rFonts w:asciiTheme="minorHAnsi" w:hAnsiTheme="minorHAnsi"/>
          <w:sz w:val="24"/>
          <w:szCs w:val="24"/>
        </w:rPr>
      </w:pPr>
      <w:r>
        <w:rPr>
          <w:rFonts w:asciiTheme="minorHAnsi" w:hAnsiTheme="minorHAnsi"/>
          <w:sz w:val="24"/>
          <w:szCs w:val="24"/>
        </w:rPr>
        <w:t>Bidder</w:t>
      </w:r>
      <w:r>
        <w:rPr>
          <w:rFonts w:asciiTheme="minorHAnsi" w:hAnsiTheme="minorHAnsi"/>
          <w:spacing w:val="40"/>
          <w:sz w:val="24"/>
          <w:szCs w:val="24"/>
        </w:rPr>
        <w:t xml:space="preserve"> </w:t>
      </w:r>
      <w:r>
        <w:rPr>
          <w:rFonts w:asciiTheme="minorHAnsi" w:hAnsiTheme="minorHAnsi"/>
          <w:w w:val="109"/>
          <w:sz w:val="24"/>
          <w:szCs w:val="24"/>
        </w:rPr>
        <w:t>Address:</w:t>
      </w:r>
      <w:r>
        <w:rPr>
          <w:rFonts w:asciiTheme="minorHAnsi" w:hAnsiTheme="minorHAnsi"/>
          <w:spacing w:val="-34"/>
          <w:sz w:val="24"/>
          <w:szCs w:val="24"/>
        </w:rPr>
        <w:t xml:space="preserve"> </w:t>
      </w:r>
      <w:r>
        <w:rPr>
          <w:rFonts w:asciiTheme="minorHAnsi" w:hAnsiTheme="minorHAnsi"/>
          <w:w w:val="205"/>
          <w:sz w:val="24"/>
          <w:szCs w:val="24"/>
        </w:rPr>
        <w:t>_______________________</w:t>
      </w:r>
    </w:p>
    <w:p w:rsidR="00B331DB" w:rsidRDefault="00B331DB" w:rsidP="00B331DB">
      <w:pPr>
        <w:widowControl w:val="0"/>
        <w:autoSpaceDE w:val="0"/>
        <w:autoSpaceDN w:val="0"/>
        <w:adjustRightInd w:val="0"/>
        <w:spacing w:before="4" w:line="12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Pr>
          <w:rFonts w:asciiTheme="minorHAnsi" w:hAnsiTheme="minorHAnsi"/>
          <w:w w:val="137"/>
          <w:sz w:val="24"/>
          <w:szCs w:val="24"/>
        </w:rPr>
        <w:t>STATEMENT</w:t>
      </w:r>
      <w:r>
        <w:rPr>
          <w:rFonts w:asciiTheme="minorHAnsi" w:hAnsiTheme="minorHAnsi"/>
          <w:sz w:val="24"/>
          <w:szCs w:val="24"/>
        </w:rPr>
        <w:tab/>
        <w:t>OF</w:t>
      </w:r>
      <w:r>
        <w:rPr>
          <w:rFonts w:asciiTheme="minorHAnsi" w:hAnsiTheme="minorHAnsi"/>
          <w:spacing w:val="7"/>
          <w:sz w:val="24"/>
          <w:szCs w:val="24"/>
        </w:rPr>
        <w:t xml:space="preserve"> </w:t>
      </w:r>
      <w:r>
        <w:rPr>
          <w:rFonts w:asciiTheme="minorHAnsi" w:hAnsiTheme="minorHAnsi"/>
          <w:sz w:val="24"/>
          <w:szCs w:val="24"/>
        </w:rPr>
        <w:tab/>
      </w:r>
      <w:r>
        <w:rPr>
          <w:rFonts w:asciiTheme="minorHAnsi" w:hAnsiTheme="minorHAnsi"/>
          <w:w w:val="138"/>
          <w:sz w:val="24"/>
          <w:szCs w:val="24"/>
        </w:rPr>
        <w:t>ACCEPTANCE</w:t>
      </w:r>
    </w:p>
    <w:p w:rsidR="00B331DB" w:rsidRDefault="00B331DB" w:rsidP="00B331DB">
      <w:pPr>
        <w:widowControl w:val="0"/>
        <w:autoSpaceDE w:val="0"/>
        <w:autoSpaceDN w:val="0"/>
        <w:adjustRightInd w:val="0"/>
        <w:spacing w:before="8" w:line="15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ind w:left="230" w:right="-20"/>
        <w:rPr>
          <w:rFonts w:asciiTheme="minorHAnsi" w:hAnsiTheme="minorHAnsi"/>
          <w:sz w:val="24"/>
          <w:szCs w:val="24"/>
        </w:rPr>
      </w:pPr>
      <w:r>
        <w:rPr>
          <w:rFonts w:asciiTheme="minorHAnsi" w:hAnsiTheme="minorHAnsi"/>
          <w:sz w:val="24"/>
          <w:szCs w:val="24"/>
        </w:rPr>
        <w:t>by</w:t>
      </w:r>
      <w:r>
        <w:rPr>
          <w:rFonts w:asciiTheme="minorHAnsi" w:hAnsiTheme="minorHAnsi"/>
          <w:spacing w:val="10"/>
          <w:sz w:val="24"/>
          <w:szCs w:val="24"/>
        </w:rPr>
        <w:t xml:space="preserve"> </w:t>
      </w:r>
      <w:r>
        <w:rPr>
          <w:rFonts w:asciiTheme="minorHAnsi" w:hAnsiTheme="minorHAnsi"/>
          <w:sz w:val="24"/>
          <w:szCs w:val="24"/>
        </w:rPr>
        <w:t>means</w:t>
      </w:r>
      <w:r>
        <w:rPr>
          <w:rFonts w:asciiTheme="minorHAnsi" w:hAnsiTheme="minorHAnsi"/>
          <w:spacing w:val="41"/>
          <w:sz w:val="24"/>
          <w:szCs w:val="24"/>
        </w:rPr>
        <w:t xml:space="preserve"> </w:t>
      </w:r>
      <w:r>
        <w:rPr>
          <w:rFonts w:asciiTheme="minorHAnsi" w:hAnsiTheme="minorHAnsi"/>
          <w:sz w:val="24"/>
          <w:szCs w:val="24"/>
        </w:rPr>
        <w:t>of</w:t>
      </w:r>
      <w:r>
        <w:rPr>
          <w:rFonts w:asciiTheme="minorHAnsi" w:hAnsiTheme="minorHAnsi"/>
          <w:spacing w:val="10"/>
          <w:sz w:val="24"/>
          <w:szCs w:val="24"/>
        </w:rPr>
        <w:t xml:space="preserve"> </w:t>
      </w:r>
      <w:r>
        <w:rPr>
          <w:rFonts w:asciiTheme="minorHAnsi" w:hAnsiTheme="minorHAnsi"/>
          <w:sz w:val="24"/>
          <w:szCs w:val="24"/>
        </w:rPr>
        <w:t>which</w:t>
      </w:r>
      <w:r>
        <w:rPr>
          <w:rFonts w:asciiTheme="minorHAnsi" w:hAnsiTheme="minorHAnsi"/>
          <w:spacing w:val="27"/>
          <w:sz w:val="24"/>
          <w:szCs w:val="24"/>
        </w:rPr>
        <w:t xml:space="preserve"> </w:t>
      </w:r>
      <w:r>
        <w:rPr>
          <w:rFonts w:asciiTheme="minorHAnsi" w:hAnsiTheme="minorHAnsi"/>
          <w:sz w:val="24"/>
          <w:szCs w:val="24"/>
        </w:rPr>
        <w:t>we</w:t>
      </w:r>
      <w:r>
        <w:rPr>
          <w:rFonts w:asciiTheme="minorHAnsi" w:hAnsiTheme="minorHAnsi"/>
          <w:spacing w:val="14"/>
          <w:sz w:val="24"/>
          <w:szCs w:val="24"/>
        </w:rPr>
        <w:t xml:space="preserve"> </w:t>
      </w:r>
      <w:r>
        <w:rPr>
          <w:rFonts w:asciiTheme="minorHAnsi" w:hAnsiTheme="minorHAnsi"/>
          <w:sz w:val="24"/>
          <w:szCs w:val="24"/>
        </w:rPr>
        <w:t>hereby</w:t>
      </w:r>
      <w:r>
        <w:rPr>
          <w:rFonts w:asciiTheme="minorHAnsi" w:hAnsiTheme="minorHAnsi"/>
          <w:spacing w:val="27"/>
          <w:sz w:val="24"/>
          <w:szCs w:val="24"/>
        </w:rPr>
        <w:t xml:space="preserve"> </w:t>
      </w:r>
      <w:r>
        <w:rPr>
          <w:rFonts w:asciiTheme="minorHAnsi" w:hAnsiTheme="minorHAnsi"/>
          <w:sz w:val="24"/>
          <w:szCs w:val="24"/>
        </w:rPr>
        <w:t>declare</w:t>
      </w:r>
      <w:r>
        <w:rPr>
          <w:rFonts w:asciiTheme="minorHAnsi" w:hAnsiTheme="minorHAnsi"/>
          <w:spacing w:val="31"/>
          <w:sz w:val="24"/>
          <w:szCs w:val="24"/>
        </w:rPr>
        <w:t xml:space="preserve"> </w:t>
      </w:r>
      <w:r>
        <w:rPr>
          <w:rFonts w:asciiTheme="minorHAnsi" w:hAnsiTheme="minorHAnsi"/>
          <w:sz w:val="24"/>
          <w:szCs w:val="24"/>
        </w:rPr>
        <w:t>that</w:t>
      </w:r>
      <w:r>
        <w:rPr>
          <w:rFonts w:asciiTheme="minorHAnsi" w:hAnsiTheme="minorHAnsi"/>
          <w:spacing w:val="19"/>
          <w:sz w:val="24"/>
          <w:szCs w:val="24"/>
        </w:rPr>
        <w:t xml:space="preserve"> </w:t>
      </w:r>
      <w:r>
        <w:rPr>
          <w:rFonts w:asciiTheme="minorHAnsi" w:hAnsiTheme="minorHAnsi"/>
          <w:sz w:val="24"/>
          <w:szCs w:val="24"/>
        </w:rPr>
        <w:t>we</w:t>
      </w:r>
      <w:r>
        <w:rPr>
          <w:rFonts w:asciiTheme="minorHAnsi" w:hAnsiTheme="minorHAnsi"/>
          <w:spacing w:val="13"/>
          <w:sz w:val="24"/>
          <w:szCs w:val="24"/>
        </w:rPr>
        <w:t xml:space="preserve"> </w:t>
      </w:r>
      <w:r>
        <w:rPr>
          <w:rFonts w:asciiTheme="minorHAnsi" w:hAnsiTheme="minorHAnsi"/>
          <w:sz w:val="24"/>
          <w:szCs w:val="24"/>
        </w:rPr>
        <w:t>accept</w:t>
      </w:r>
      <w:r>
        <w:rPr>
          <w:rFonts w:asciiTheme="minorHAnsi" w:hAnsiTheme="minorHAnsi"/>
          <w:spacing w:val="30"/>
          <w:sz w:val="24"/>
          <w:szCs w:val="24"/>
        </w:rPr>
        <w:t xml:space="preserve"> </w:t>
      </w:r>
      <w:r>
        <w:rPr>
          <w:rFonts w:asciiTheme="minorHAnsi" w:hAnsiTheme="minorHAnsi"/>
          <w:sz w:val="24"/>
          <w:szCs w:val="24"/>
        </w:rPr>
        <w:t>the</w:t>
      </w:r>
      <w:r>
        <w:rPr>
          <w:rFonts w:asciiTheme="minorHAnsi" w:hAnsiTheme="minorHAnsi"/>
          <w:spacing w:val="21"/>
          <w:sz w:val="24"/>
          <w:szCs w:val="24"/>
        </w:rPr>
        <w:t xml:space="preserve"> </w:t>
      </w:r>
      <w:r>
        <w:rPr>
          <w:rFonts w:asciiTheme="minorHAnsi" w:hAnsiTheme="minorHAnsi"/>
          <w:b/>
          <w:sz w:val="24"/>
          <w:szCs w:val="24"/>
        </w:rPr>
        <w:t>conditions</w:t>
      </w:r>
      <w:r>
        <w:rPr>
          <w:rFonts w:asciiTheme="minorHAnsi" w:hAnsiTheme="minorHAnsi"/>
          <w:spacing w:val="39"/>
          <w:sz w:val="24"/>
          <w:szCs w:val="24"/>
        </w:rPr>
        <w:t xml:space="preserve"> </w:t>
      </w:r>
      <w:r>
        <w:rPr>
          <w:rFonts w:asciiTheme="minorHAnsi" w:hAnsiTheme="minorHAnsi"/>
          <w:sz w:val="24"/>
          <w:szCs w:val="24"/>
        </w:rPr>
        <w:t>from</w:t>
      </w:r>
      <w:r>
        <w:rPr>
          <w:rFonts w:asciiTheme="minorHAnsi" w:hAnsiTheme="minorHAnsi"/>
          <w:spacing w:val="27"/>
          <w:sz w:val="24"/>
          <w:szCs w:val="24"/>
        </w:rPr>
        <w:t xml:space="preserve"> </w:t>
      </w:r>
      <w:r>
        <w:rPr>
          <w:rFonts w:asciiTheme="minorHAnsi" w:hAnsiTheme="minorHAnsi"/>
          <w:w w:val="105"/>
          <w:sz w:val="24"/>
          <w:szCs w:val="24"/>
        </w:rPr>
        <w:t>the</w:t>
      </w:r>
      <w:r>
        <w:rPr>
          <w:rFonts w:asciiTheme="minorHAnsi" w:hAnsiTheme="minorHAnsi"/>
          <w:sz w:val="24"/>
          <w:szCs w:val="24"/>
        </w:rPr>
        <w:t xml:space="preserve"> Purchaser's</w:t>
      </w:r>
      <w:r>
        <w:rPr>
          <w:rFonts w:asciiTheme="minorHAnsi" w:hAnsiTheme="minorHAnsi"/>
          <w:spacing w:val="35"/>
          <w:sz w:val="24"/>
          <w:szCs w:val="24"/>
        </w:rPr>
        <w:t xml:space="preserve"> </w:t>
      </w:r>
      <w:r>
        <w:rPr>
          <w:rFonts w:asciiTheme="minorHAnsi" w:hAnsiTheme="minorHAnsi"/>
          <w:sz w:val="24"/>
          <w:szCs w:val="24"/>
        </w:rPr>
        <w:t>Bidding</w:t>
      </w:r>
      <w:r>
        <w:rPr>
          <w:rFonts w:asciiTheme="minorHAnsi" w:hAnsiTheme="minorHAnsi"/>
          <w:spacing w:val="41"/>
          <w:sz w:val="24"/>
          <w:szCs w:val="24"/>
        </w:rPr>
        <w:t xml:space="preserve"> </w:t>
      </w:r>
      <w:r>
        <w:rPr>
          <w:rFonts w:asciiTheme="minorHAnsi" w:hAnsiTheme="minorHAnsi"/>
          <w:sz w:val="24"/>
          <w:szCs w:val="24"/>
        </w:rPr>
        <w:t>Documentation</w:t>
      </w:r>
      <w:r>
        <w:rPr>
          <w:rFonts w:asciiTheme="minorHAnsi" w:hAnsiTheme="minorHAnsi"/>
          <w:spacing w:val="52"/>
          <w:sz w:val="24"/>
          <w:szCs w:val="24"/>
        </w:rPr>
        <w:t xml:space="preserve"> </w:t>
      </w:r>
      <w:r>
        <w:rPr>
          <w:rFonts w:asciiTheme="minorHAnsi" w:hAnsiTheme="minorHAnsi"/>
          <w:w w:val="106"/>
          <w:sz w:val="24"/>
          <w:szCs w:val="24"/>
        </w:rPr>
        <w:t>for:</w:t>
      </w:r>
    </w:p>
    <w:p w:rsidR="00B331DB" w:rsidRDefault="00B331DB" w:rsidP="00B331DB">
      <w:pPr>
        <w:spacing w:line="276" w:lineRule="auto"/>
        <w:rPr>
          <w:rFonts w:asciiTheme="minorHAnsi" w:hAnsiTheme="minorHAnsi"/>
          <w:sz w:val="24"/>
          <w:szCs w:val="24"/>
        </w:rPr>
      </w:pPr>
    </w:p>
    <w:p w:rsidR="00B331DB" w:rsidRDefault="00B331DB" w:rsidP="00B331DB">
      <w:pPr>
        <w:spacing w:line="276" w:lineRule="auto"/>
        <w:rPr>
          <w:rFonts w:asciiTheme="minorHAnsi" w:hAnsiTheme="minorHAnsi"/>
          <w:sz w:val="24"/>
          <w:szCs w:val="24"/>
        </w:rPr>
      </w:pPr>
    </w:p>
    <w:p w:rsidR="00B331DB" w:rsidRDefault="00B331DB" w:rsidP="00B331DB">
      <w:pPr>
        <w:spacing w:line="276" w:lineRule="auto"/>
        <w:rPr>
          <w:rFonts w:asciiTheme="minorHAnsi" w:hAnsiTheme="minorHAnsi"/>
          <w:sz w:val="24"/>
          <w:szCs w:val="24"/>
        </w:rPr>
      </w:pPr>
    </w:p>
    <w:p w:rsidR="00B331DB" w:rsidRDefault="00B331DB" w:rsidP="00B331DB">
      <w:pPr>
        <w:widowControl w:val="0"/>
        <w:autoSpaceDE w:val="0"/>
        <w:autoSpaceDN w:val="0"/>
        <w:adjustRightInd w:val="0"/>
        <w:spacing w:line="200" w:lineRule="exact"/>
        <w:jc w:val="center"/>
        <w:rPr>
          <w:rFonts w:asciiTheme="minorHAnsi" w:hAnsiTheme="minorHAnsi"/>
          <w:b/>
          <w:bCs/>
          <w:sz w:val="24"/>
          <w:szCs w:val="24"/>
        </w:rPr>
      </w:pPr>
      <w:r>
        <w:rPr>
          <w:rFonts w:asciiTheme="minorHAnsi" w:hAnsiTheme="minorHAnsi"/>
          <w:b/>
          <w:bCs/>
          <w:sz w:val="24"/>
          <w:szCs w:val="24"/>
        </w:rPr>
        <w:t>Decommissioning and treatment of old steam generators</w:t>
      </w: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line="200" w:lineRule="exact"/>
        <w:rPr>
          <w:rFonts w:asciiTheme="minorHAnsi" w:hAnsiTheme="minorHAnsi"/>
          <w:sz w:val="24"/>
          <w:szCs w:val="24"/>
        </w:rPr>
      </w:pPr>
    </w:p>
    <w:p w:rsidR="00B331DB" w:rsidRDefault="00B331DB" w:rsidP="00B331DB">
      <w:pPr>
        <w:widowControl w:val="0"/>
        <w:autoSpaceDE w:val="0"/>
        <w:autoSpaceDN w:val="0"/>
        <w:adjustRightInd w:val="0"/>
        <w:spacing w:before="5" w:line="260" w:lineRule="exact"/>
        <w:rPr>
          <w:rFonts w:asciiTheme="minorHAnsi" w:hAnsiTheme="minorHAnsi"/>
          <w:sz w:val="24"/>
          <w:szCs w:val="24"/>
        </w:rPr>
      </w:pPr>
    </w:p>
    <w:p w:rsidR="00B331DB" w:rsidRDefault="00B331DB" w:rsidP="00B331DB">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Signature of        </w:t>
      </w:r>
    </w:p>
    <w:p w:rsidR="00B331DB" w:rsidRDefault="00B331DB" w:rsidP="00B331DB">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Authorized Bidder’s Representative:     </w:t>
      </w:r>
    </w:p>
    <w:p w:rsidR="00B331DB" w:rsidRDefault="00B331DB" w:rsidP="00B331DB">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p>
    <w:p w:rsidR="00B331DB" w:rsidRDefault="00B331DB" w:rsidP="00B331DB">
      <w:pPr>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_______________________</w:t>
      </w:r>
    </w:p>
    <w:p w:rsidR="00B331DB" w:rsidRDefault="00B331DB" w:rsidP="00B331DB">
      <w:pPr>
        <w:spacing w:after="200" w:line="276" w:lineRule="auto"/>
        <w:rPr>
          <w:rFonts w:asciiTheme="minorHAnsi" w:hAnsiTheme="minorHAnsi"/>
          <w:sz w:val="24"/>
          <w:szCs w:val="24"/>
        </w:rPr>
      </w:pPr>
    </w:p>
    <w:p w:rsidR="00B331DB" w:rsidRDefault="00B331DB" w:rsidP="00B331DB">
      <w:pPr>
        <w:rPr>
          <w:rFonts w:asciiTheme="minorHAnsi" w:hAnsiTheme="minorHAnsi"/>
          <w:bCs/>
          <w:sz w:val="24"/>
          <w:szCs w:val="24"/>
        </w:rPr>
      </w:pPr>
      <w:r>
        <w:rPr>
          <w:rFonts w:asciiTheme="minorHAnsi" w:hAnsiTheme="minorHAnsi"/>
          <w:bCs/>
          <w:sz w:val="24"/>
          <w:szCs w:val="24"/>
        </w:rPr>
        <w:br w:type="page"/>
      </w:r>
    </w:p>
    <w:p w:rsidR="00B331DB" w:rsidRDefault="00B331DB" w:rsidP="00B331DB">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_Ref434569308 \w \h  \* MERGEFORMAT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no.4</w:t>
      </w:r>
      <w:r>
        <w:rPr>
          <w:rFonts w:asciiTheme="minorHAnsi" w:hAnsiTheme="minorHAnsi"/>
          <w:b/>
          <w:sz w:val="24"/>
          <w:szCs w:val="24"/>
        </w:rPr>
        <w:fldChar w:fldCharType="end"/>
      </w:r>
    </w:p>
    <w:p w:rsidR="00B331DB"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Pr>
          <w:rFonts w:asciiTheme="minorHAnsi" w:eastAsia="MS Mincho" w:hAnsiTheme="minorHAnsi"/>
          <w:b/>
          <w:sz w:val="24"/>
          <w:szCs w:val="24"/>
          <w:lang w:eastAsia="en-US"/>
        </w:rPr>
        <w:t>SUBCONTRACTOR’S DATA AND BIDDER’S CONSENT FOR DIRECT PAYMENT (in case there are any subcontractors and they request direct payment)</w:t>
      </w:r>
      <w:r>
        <w:rPr>
          <w:rFonts w:asciiTheme="minorHAnsi" w:hAnsiTheme="minorHAnsi"/>
          <w:b/>
          <w:bCs/>
          <w:sz w:val="24"/>
          <w:szCs w:val="24"/>
          <w:lang w:val="sl-SI"/>
        </w:rPr>
        <w:fldChar w:fldCharType="end"/>
      </w:r>
    </w:p>
    <w:p w:rsidR="00B331DB" w:rsidRDefault="00B331DB" w:rsidP="00B331DB">
      <w:pPr>
        <w:rPr>
          <w:rFonts w:asciiTheme="minorHAnsi" w:hAnsiTheme="minorHAnsi"/>
          <w:b/>
          <w:sz w:val="24"/>
          <w:szCs w:val="24"/>
        </w:rPr>
      </w:pPr>
    </w:p>
    <w:p w:rsidR="00B331DB" w:rsidRDefault="00B331DB" w:rsidP="00B331DB">
      <w:pPr>
        <w:rPr>
          <w:rFonts w:asciiTheme="minorHAnsi" w:hAnsiTheme="minorHAnsi"/>
          <w:sz w:val="24"/>
          <w:szCs w:val="24"/>
        </w:rPr>
      </w:pPr>
      <w:r>
        <w:rPr>
          <w:rFonts w:asciiTheme="minorHAnsi" w:hAnsiTheme="minorHAnsi"/>
          <w:sz w:val="24"/>
          <w:szCs w:val="24"/>
        </w:rPr>
        <w:t>Bidder…………………………………………………………………………………………………………………….</w:t>
      </w:r>
    </w:p>
    <w:p w:rsidR="00B331DB" w:rsidRDefault="00B331DB" w:rsidP="00B331DB">
      <w:pPr>
        <w:rPr>
          <w:rFonts w:asciiTheme="minorHAnsi" w:hAnsiTheme="minorHAnsi"/>
          <w:sz w:val="24"/>
          <w:szCs w:val="24"/>
        </w:rPr>
      </w:pPr>
      <w:r>
        <w:rPr>
          <w:rFonts w:asciiTheme="minorHAnsi" w:hAnsiTheme="minorHAnsi"/>
          <w:sz w:val="24"/>
          <w:szCs w:val="24"/>
        </w:rPr>
        <w:t>……………………………………………………………………………………………………………………………….</w:t>
      </w:r>
    </w:p>
    <w:p w:rsidR="00B331DB" w:rsidRDefault="00B331DB" w:rsidP="00B331DB">
      <w:pPr>
        <w:rPr>
          <w:rFonts w:asciiTheme="minorHAnsi" w:hAnsiTheme="minorHAnsi"/>
          <w:sz w:val="24"/>
          <w:szCs w:val="24"/>
        </w:rPr>
      </w:pPr>
      <w:r>
        <w:rPr>
          <w:rFonts w:asciiTheme="minorHAnsi" w:hAnsiTheme="minorHAnsi"/>
          <w:sz w:val="24"/>
          <w:szCs w:val="24"/>
        </w:rPr>
        <w:t>We declare that we will engage below stated subcontractor for the part of the Scope of Services and Delivery under the Contract for</w:t>
      </w:r>
    </w:p>
    <w:p w:rsidR="00B331DB" w:rsidRDefault="00B331DB" w:rsidP="00B331DB">
      <w:pPr>
        <w:rPr>
          <w:rFonts w:asciiTheme="minorHAnsi" w:hAnsiTheme="minorHAnsi"/>
          <w:sz w:val="24"/>
          <w:szCs w:val="24"/>
        </w:rPr>
      </w:pPr>
      <w:r>
        <w:rPr>
          <w:rFonts w:asciiTheme="minorHAnsi" w:hAnsiTheme="minorHAnsi"/>
          <w:sz w:val="24"/>
          <w:szCs w:val="24"/>
        </w:rPr>
        <w:t>……………………………………………………………………………………………………</w:t>
      </w:r>
    </w:p>
    <w:p w:rsidR="00B331DB" w:rsidRDefault="00B331DB" w:rsidP="00B331DB">
      <w:pPr>
        <w:rPr>
          <w:rFonts w:asciiTheme="minorHAnsi" w:hAnsiTheme="minorHAnsi"/>
          <w:sz w:val="24"/>
          <w:szCs w:val="24"/>
        </w:rPr>
      </w:pPr>
      <w:r>
        <w:rPr>
          <w:rFonts w:asciiTheme="minorHAnsi" w:hAnsiTheme="minorHAnsi"/>
          <w:sz w:val="24"/>
          <w:szCs w:val="24"/>
        </w:rPr>
        <w:t>Name and head office: …………………………………………………………………………………………</w:t>
      </w:r>
      <w:proofErr w:type="gramStart"/>
      <w:r>
        <w:rPr>
          <w:rFonts w:asciiTheme="minorHAnsi" w:hAnsiTheme="minorHAnsi"/>
          <w:sz w:val="24"/>
          <w:szCs w:val="24"/>
        </w:rPr>
        <w:t>…..</w:t>
      </w:r>
      <w:proofErr w:type="gramEnd"/>
    </w:p>
    <w:p w:rsidR="00B331DB" w:rsidRDefault="00B331DB" w:rsidP="00B331DB">
      <w:pPr>
        <w:rPr>
          <w:rFonts w:asciiTheme="minorHAnsi" w:hAnsiTheme="minorHAnsi"/>
          <w:sz w:val="24"/>
          <w:szCs w:val="24"/>
        </w:rPr>
      </w:pPr>
      <w:r>
        <w:rPr>
          <w:rFonts w:asciiTheme="minorHAnsi" w:hAnsiTheme="minorHAnsi"/>
          <w:sz w:val="24"/>
          <w:szCs w:val="24"/>
        </w:rPr>
        <w:t>TAX number: ………………………………………………………………………………………………………</w:t>
      </w:r>
      <w:proofErr w:type="gramStart"/>
      <w:r>
        <w:rPr>
          <w:rFonts w:asciiTheme="minorHAnsi" w:hAnsiTheme="minorHAnsi"/>
          <w:sz w:val="24"/>
          <w:szCs w:val="24"/>
        </w:rPr>
        <w:t>…..</w:t>
      </w:r>
      <w:proofErr w:type="gramEnd"/>
    </w:p>
    <w:p w:rsidR="00B331DB" w:rsidRDefault="00B331DB" w:rsidP="00B331DB">
      <w:pPr>
        <w:rPr>
          <w:rFonts w:asciiTheme="minorHAnsi" w:hAnsiTheme="minorHAnsi"/>
          <w:sz w:val="24"/>
          <w:szCs w:val="24"/>
        </w:rPr>
      </w:pPr>
      <w:r>
        <w:rPr>
          <w:rFonts w:asciiTheme="minorHAnsi" w:hAnsiTheme="minorHAnsi"/>
          <w:sz w:val="24"/>
          <w:szCs w:val="24"/>
        </w:rPr>
        <w:t>Registration number: ………………………………………………………………………………………………</w:t>
      </w:r>
    </w:p>
    <w:p w:rsidR="00B331DB" w:rsidRDefault="00B331DB" w:rsidP="00B331DB">
      <w:pPr>
        <w:rPr>
          <w:rFonts w:asciiTheme="minorHAnsi" w:hAnsiTheme="minorHAnsi"/>
          <w:sz w:val="24"/>
          <w:szCs w:val="24"/>
        </w:rPr>
      </w:pPr>
      <w:r>
        <w:rPr>
          <w:rFonts w:asciiTheme="minorHAnsi" w:hAnsiTheme="minorHAnsi"/>
          <w:sz w:val="24"/>
          <w:szCs w:val="24"/>
        </w:rPr>
        <w:t>IBAN: …………………………………………………….……………………………………………………………</w:t>
      </w:r>
      <w:proofErr w:type="gramStart"/>
      <w:r>
        <w:rPr>
          <w:rFonts w:asciiTheme="minorHAnsi" w:hAnsiTheme="minorHAnsi"/>
          <w:sz w:val="24"/>
          <w:szCs w:val="24"/>
        </w:rPr>
        <w:t>…..</w:t>
      </w:r>
      <w:proofErr w:type="gramEnd"/>
    </w:p>
    <w:p w:rsidR="00B331DB" w:rsidRDefault="00B331DB" w:rsidP="00B331DB">
      <w:pPr>
        <w:rPr>
          <w:rFonts w:asciiTheme="minorHAnsi" w:hAnsiTheme="minorHAnsi"/>
          <w:sz w:val="24"/>
          <w:szCs w:val="24"/>
        </w:rPr>
      </w:pPr>
      <w:r>
        <w:rPr>
          <w:rFonts w:asciiTheme="minorHAnsi" w:hAnsiTheme="minorHAnsi"/>
          <w:sz w:val="24"/>
          <w:szCs w:val="24"/>
        </w:rPr>
        <w:t>Statutory representative: ……………………………………………………….…………………………</w:t>
      </w:r>
      <w:proofErr w:type="gramStart"/>
      <w:r>
        <w:rPr>
          <w:rFonts w:asciiTheme="minorHAnsi" w:hAnsiTheme="minorHAnsi"/>
          <w:sz w:val="24"/>
          <w:szCs w:val="24"/>
        </w:rPr>
        <w:t>…..</w:t>
      </w:r>
      <w:proofErr w:type="gramEnd"/>
      <w:r>
        <w:rPr>
          <w:rFonts w:asciiTheme="minorHAnsi" w:hAnsiTheme="minorHAnsi"/>
          <w:sz w:val="24"/>
          <w:szCs w:val="24"/>
        </w:rPr>
        <w:t>…</w:t>
      </w:r>
    </w:p>
    <w:p w:rsidR="00B331DB" w:rsidRDefault="00B331DB" w:rsidP="00B331DB">
      <w:pPr>
        <w:rPr>
          <w:rFonts w:asciiTheme="minorHAnsi" w:hAnsiTheme="minorHAnsi"/>
          <w:sz w:val="24"/>
          <w:szCs w:val="24"/>
        </w:rPr>
      </w:pPr>
      <w:r>
        <w:rPr>
          <w:rFonts w:asciiTheme="minorHAnsi" w:hAnsiTheme="minorHAnsi"/>
          <w:sz w:val="24"/>
          <w:szCs w:val="24"/>
        </w:rPr>
        <w:t>Scope of services and delivery to be performed by subcontractor</w:t>
      </w:r>
      <w:proofErr w:type="gramStart"/>
      <w:r>
        <w:rPr>
          <w:rFonts w:asciiTheme="minorHAnsi" w:hAnsiTheme="minorHAnsi"/>
          <w:sz w:val="24"/>
          <w:szCs w:val="24"/>
        </w:rPr>
        <w:t>: .</w:t>
      </w:r>
      <w:proofErr w:type="gramEnd"/>
      <w:r>
        <w:rPr>
          <w:rFonts w:asciiTheme="minorHAnsi" w:hAnsiTheme="minorHAnsi"/>
          <w:sz w:val="24"/>
          <w:szCs w:val="24"/>
        </w:rPr>
        <w:t>………………………………………………………………………………………………………………………………</w:t>
      </w:r>
    </w:p>
    <w:p w:rsidR="00B331DB" w:rsidRDefault="00B331DB" w:rsidP="00B331DB">
      <w:pPr>
        <w:rPr>
          <w:rFonts w:asciiTheme="minorHAnsi" w:hAnsiTheme="minorHAnsi"/>
          <w:sz w:val="24"/>
          <w:szCs w:val="24"/>
        </w:rPr>
      </w:pPr>
      <w:r>
        <w:rPr>
          <w:rFonts w:asciiTheme="minorHAnsi" w:hAnsiTheme="minorHAnsi"/>
          <w:sz w:val="24"/>
          <w:szCs w:val="24"/>
        </w:rPr>
        <w:t xml:space="preserve">Value of the services and delivery to be performed by subcontractor: </w:t>
      </w:r>
    </w:p>
    <w:p w:rsidR="00B331DB" w:rsidRDefault="00B331DB" w:rsidP="00B331DB">
      <w:pPr>
        <w:rPr>
          <w:rFonts w:asciiTheme="minorHAnsi" w:hAnsiTheme="minorHAnsi"/>
          <w:sz w:val="24"/>
          <w:szCs w:val="24"/>
        </w:rPr>
      </w:pPr>
    </w:p>
    <w:p w:rsidR="00B331DB" w:rsidRDefault="00B331DB" w:rsidP="00B331DB">
      <w:pPr>
        <w:rPr>
          <w:rFonts w:asciiTheme="minorHAnsi" w:hAnsiTheme="minorHAnsi"/>
          <w:sz w:val="24"/>
          <w:szCs w:val="24"/>
        </w:rPr>
      </w:pPr>
      <w:r>
        <w:rPr>
          <w:rFonts w:asciiTheme="minorHAnsi" w:hAnsiTheme="minorHAnsi"/>
          <w:sz w:val="24"/>
          <w:szCs w:val="24"/>
        </w:rPr>
        <w:t>…………………………………………without VAT………….……………………….... with VAT</w:t>
      </w:r>
    </w:p>
    <w:p w:rsidR="00B331DB" w:rsidRDefault="00B331DB" w:rsidP="00B331DB">
      <w:pPr>
        <w:rPr>
          <w:rFonts w:asciiTheme="minorHAnsi" w:hAnsiTheme="minorHAnsi"/>
          <w:sz w:val="24"/>
          <w:szCs w:val="24"/>
        </w:rPr>
      </w:pPr>
    </w:p>
    <w:p w:rsidR="00B331DB" w:rsidRDefault="00B331DB" w:rsidP="00B331DB">
      <w:pPr>
        <w:rPr>
          <w:rFonts w:asciiTheme="minorHAnsi" w:hAnsiTheme="minorHAnsi"/>
          <w:sz w:val="24"/>
          <w:szCs w:val="24"/>
        </w:rPr>
      </w:pPr>
      <w:r>
        <w:rPr>
          <w:rFonts w:asciiTheme="minorHAnsi" w:hAnsiTheme="minorHAnsi"/>
          <w:sz w:val="24"/>
          <w:szCs w:val="24"/>
        </w:rPr>
        <w:t>Place of performance of work: ……………………………………………………………………….………………</w:t>
      </w:r>
      <w:proofErr w:type="gramStart"/>
      <w:r>
        <w:rPr>
          <w:rFonts w:asciiTheme="minorHAnsi" w:hAnsiTheme="minorHAnsi"/>
          <w:sz w:val="24"/>
          <w:szCs w:val="24"/>
        </w:rPr>
        <w:t>…..</w:t>
      </w:r>
      <w:proofErr w:type="gramEnd"/>
      <w:r>
        <w:rPr>
          <w:rFonts w:asciiTheme="minorHAnsi" w:hAnsiTheme="minorHAnsi"/>
          <w:sz w:val="24"/>
          <w:szCs w:val="24"/>
        </w:rPr>
        <w:t>…………………</w:t>
      </w:r>
    </w:p>
    <w:p w:rsidR="00B331DB" w:rsidRDefault="00B331DB" w:rsidP="00B331DB">
      <w:pPr>
        <w:rPr>
          <w:rFonts w:asciiTheme="minorHAnsi" w:hAnsiTheme="minorHAnsi"/>
          <w:sz w:val="24"/>
          <w:szCs w:val="24"/>
        </w:rPr>
      </w:pPr>
    </w:p>
    <w:p w:rsidR="00B331DB" w:rsidRDefault="00B331DB" w:rsidP="00B331DB">
      <w:pPr>
        <w:rPr>
          <w:rFonts w:asciiTheme="minorHAnsi" w:hAnsiTheme="minorHAnsi"/>
          <w:sz w:val="24"/>
          <w:szCs w:val="24"/>
        </w:rPr>
      </w:pPr>
      <w:r>
        <w:rPr>
          <w:rFonts w:asciiTheme="minorHAnsi" w:hAnsiTheme="minorHAnsi"/>
          <w:sz w:val="24"/>
          <w:szCs w:val="24"/>
        </w:rPr>
        <w:t>Deadline for performance of work: ……………………………………………………………………………………………………………….</w:t>
      </w:r>
    </w:p>
    <w:p w:rsidR="00B331DB" w:rsidRDefault="00B331DB" w:rsidP="00B331DB">
      <w:pPr>
        <w:jc w:val="both"/>
        <w:rPr>
          <w:rFonts w:asciiTheme="minorHAnsi" w:hAnsiTheme="minorHAnsi"/>
          <w:sz w:val="24"/>
          <w:szCs w:val="24"/>
        </w:rPr>
      </w:pPr>
      <w:r>
        <w:rPr>
          <w:rFonts w:asciiTheme="minorHAnsi" w:hAnsiTheme="minorHAnsi"/>
          <w:sz w:val="24"/>
          <w:szCs w:val="24"/>
        </w:rPr>
        <w:t xml:space="preserve">We declare to be engaged in above stated Scope of Services and Delivery performance as the subcontractor to the Contractor. </w:t>
      </w:r>
    </w:p>
    <w:p w:rsidR="00B331DB" w:rsidRDefault="00B331DB" w:rsidP="00B331DB">
      <w:pPr>
        <w:jc w:val="both"/>
        <w:rPr>
          <w:rFonts w:cs="Arial"/>
          <w:i/>
          <w:szCs w:val="24"/>
        </w:rPr>
      </w:pPr>
      <w:r>
        <w:rPr>
          <w:rFonts w:asciiTheme="minorHAnsi" w:hAnsiTheme="minorHAnsi"/>
          <w:sz w:val="24"/>
          <w:szCs w:val="24"/>
        </w:rPr>
        <w:t>We, the Subcontractor agree to be paid as follows (please encircle your option</w:t>
      </w:r>
      <w:r>
        <w:rPr>
          <w:rFonts w:cs="Arial"/>
          <w:i/>
          <w:szCs w:val="24"/>
        </w:rPr>
        <w:t>):</w:t>
      </w:r>
    </w:p>
    <w:p w:rsidR="00B331DB" w:rsidRDefault="00B331DB" w:rsidP="00B331DB">
      <w:pPr>
        <w:pStyle w:val="ListParagraph"/>
        <w:numPr>
          <w:ilvl w:val="0"/>
          <w:numId w:val="3"/>
        </w:numPr>
        <w:jc w:val="both"/>
        <w:rPr>
          <w:rFonts w:asciiTheme="minorHAnsi" w:hAnsiTheme="minorHAnsi"/>
          <w:sz w:val="24"/>
          <w:szCs w:val="24"/>
        </w:rPr>
      </w:pPr>
      <w:r>
        <w:rPr>
          <w:rFonts w:asciiTheme="minorHAnsi" w:hAnsiTheme="minorHAnsi"/>
          <w:sz w:val="24"/>
          <w:szCs w:val="24"/>
        </w:rPr>
        <w:t xml:space="preserve">We </w:t>
      </w:r>
      <w:r>
        <w:rPr>
          <w:rFonts w:asciiTheme="minorHAnsi" w:hAnsiTheme="minorHAnsi"/>
          <w:sz w:val="24"/>
          <w:szCs w:val="24"/>
          <w:u w:val="single"/>
        </w:rPr>
        <w:t>request to be paid directly</w:t>
      </w:r>
      <w:r>
        <w:rPr>
          <w:rFonts w:asciiTheme="minorHAnsi" w:hAnsiTheme="minorHAnsi"/>
          <w:sz w:val="24"/>
          <w:szCs w:val="24"/>
        </w:rPr>
        <w:t xml:space="preserve"> by Purchaser at our account number, for our part of performed scope of Services and Delivery based on the invoice approved by the Contractor.</w:t>
      </w:r>
    </w:p>
    <w:p w:rsidR="00B331DB" w:rsidRDefault="00B331DB" w:rsidP="00B331DB">
      <w:pPr>
        <w:pStyle w:val="ListParagraph"/>
        <w:numPr>
          <w:ilvl w:val="0"/>
          <w:numId w:val="3"/>
        </w:numPr>
        <w:jc w:val="both"/>
        <w:rPr>
          <w:rFonts w:asciiTheme="minorHAnsi" w:hAnsiTheme="minorHAnsi"/>
          <w:sz w:val="24"/>
          <w:szCs w:val="24"/>
        </w:rPr>
      </w:pPr>
      <w:r>
        <w:rPr>
          <w:rFonts w:asciiTheme="minorHAnsi" w:hAnsiTheme="minorHAnsi"/>
          <w:sz w:val="24"/>
          <w:szCs w:val="24"/>
        </w:rPr>
        <w:t xml:space="preserve">2. We </w:t>
      </w:r>
      <w:r>
        <w:rPr>
          <w:rFonts w:asciiTheme="minorHAnsi" w:hAnsiTheme="minorHAnsi"/>
          <w:sz w:val="24"/>
          <w:szCs w:val="24"/>
          <w:u w:val="single"/>
        </w:rPr>
        <w:t>do not request to be paid directly</w:t>
      </w:r>
      <w:r>
        <w:rPr>
          <w:rFonts w:asciiTheme="minorHAnsi" w:hAnsiTheme="minorHAnsi"/>
          <w:sz w:val="24"/>
          <w:szCs w:val="24"/>
        </w:rPr>
        <w:t xml:space="preserve"> by Purchaser and therefore we declare that we are informed that no later than 60 days after signing the hand over protocol we and the Contractor need to submit the Statement to NEK that we have been reimbursed for the performed services, delivery and/or civil works.</w:t>
      </w:r>
    </w:p>
    <w:p w:rsidR="00B331DB" w:rsidRDefault="00B331DB" w:rsidP="00B331DB">
      <w:pPr>
        <w:pStyle w:val="ListParagraph"/>
        <w:jc w:val="both"/>
        <w:rPr>
          <w:rFonts w:asciiTheme="minorHAnsi" w:hAnsiTheme="minorHAnsi"/>
          <w:sz w:val="24"/>
          <w:szCs w:val="24"/>
        </w:rPr>
      </w:pPr>
      <w:r>
        <w:rPr>
          <w:rFonts w:asciiTheme="minorHAnsi" w:hAnsiTheme="minorHAnsi"/>
          <w:sz w:val="24"/>
          <w:szCs w:val="24"/>
        </w:rPr>
        <w:t xml:space="preserve"> </w:t>
      </w:r>
    </w:p>
    <w:p w:rsidR="00B331DB" w:rsidRDefault="00B331DB" w:rsidP="00B331DB">
      <w:pPr>
        <w:jc w:val="both"/>
        <w:rPr>
          <w:rFonts w:asciiTheme="minorHAnsi" w:hAnsiTheme="minorHAnsi"/>
          <w:sz w:val="24"/>
          <w:szCs w:val="24"/>
        </w:rPr>
      </w:pPr>
      <w:r>
        <w:rPr>
          <w:rFonts w:asciiTheme="minorHAnsi" w:hAnsiTheme="minorHAnsi"/>
          <w:sz w:val="24"/>
          <w:szCs w:val="24"/>
        </w:rPr>
        <w:t>With signature of this statement we declare the fulfillment of the following conditions:</w:t>
      </w:r>
    </w:p>
    <w:p w:rsidR="00B331DB" w:rsidRDefault="00B331DB" w:rsidP="00B331DB">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rsidR="00B331DB" w:rsidRDefault="00B331DB" w:rsidP="00B331DB">
      <w:pPr>
        <w:jc w:val="both"/>
        <w:rPr>
          <w:rFonts w:asciiTheme="minorHAnsi" w:hAnsiTheme="minorHAnsi"/>
          <w:sz w:val="24"/>
          <w:szCs w:val="24"/>
        </w:rPr>
      </w:pPr>
      <w:r>
        <w:rPr>
          <w:rFonts w:asciiTheme="minorHAnsi" w:hAnsiTheme="minorHAnsi"/>
          <w:sz w:val="24"/>
          <w:szCs w:val="24"/>
        </w:rPr>
        <w:t>We authorize the Purchaser to acquire the necessary data for this public procurement process, which will confirm the fulfillment of the above conditions.</w:t>
      </w:r>
    </w:p>
    <w:p w:rsidR="00B331DB" w:rsidRDefault="00B331DB" w:rsidP="00B331DB">
      <w:pPr>
        <w:rPr>
          <w:rFonts w:asciiTheme="minorHAnsi" w:hAnsiTheme="minorHAnsi"/>
          <w:sz w:val="24"/>
          <w:szCs w:val="24"/>
        </w:rPr>
      </w:pPr>
    </w:p>
    <w:p w:rsidR="00B331DB" w:rsidRDefault="00B331DB" w:rsidP="00B331DB">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 Bidder’s Signature:</w:t>
      </w:r>
    </w:p>
    <w:p w:rsidR="00B331DB" w:rsidRDefault="00B331DB" w:rsidP="00B331DB">
      <w:pPr>
        <w:rPr>
          <w:rFonts w:asciiTheme="minorHAnsi" w:eastAsia="Calibri" w:hAnsiTheme="minorHAnsi"/>
          <w:sz w:val="24"/>
          <w:szCs w:val="24"/>
          <w:u w:val="single"/>
          <w:lang w:eastAsia="en-US"/>
        </w:rPr>
      </w:pPr>
      <w:r>
        <w:rPr>
          <w:rFonts w:asciiTheme="minorHAnsi" w:eastAsia="Calibri" w:hAnsiTheme="minorHAnsi"/>
          <w:sz w:val="24"/>
          <w:szCs w:val="24"/>
          <w:u w:val="single"/>
          <w:lang w:eastAsia="en-US"/>
        </w:rPr>
        <w:t>________________</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eastAsia="Calibri" w:hAnsiTheme="minorHAnsi"/>
          <w:sz w:val="24"/>
          <w:szCs w:val="24"/>
          <w:u w:val="single"/>
          <w:lang w:eastAsia="en-US"/>
        </w:rPr>
        <w:t>__________________</w:t>
      </w:r>
    </w:p>
    <w:p w:rsidR="00B331DB" w:rsidRDefault="00B331DB" w:rsidP="00B331DB">
      <w:pPr>
        <w:rPr>
          <w:rFonts w:asciiTheme="minorHAnsi" w:eastAsia="Calibri" w:hAnsiTheme="minorHAnsi"/>
          <w:sz w:val="24"/>
          <w:szCs w:val="24"/>
          <w:u w:val="single"/>
          <w:lang w:eastAsia="en-US"/>
        </w:rPr>
      </w:pPr>
    </w:p>
    <w:p w:rsidR="00B331DB" w:rsidRDefault="00B331DB" w:rsidP="00B331DB">
      <w:pPr>
        <w:rPr>
          <w:rFonts w:asciiTheme="minorHAnsi" w:eastAsia="Calibri" w:hAnsiTheme="minorHAnsi"/>
          <w:sz w:val="24"/>
          <w:szCs w:val="24"/>
          <w:lang w:eastAsia="en-US"/>
        </w:rPr>
      </w:pP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Subcontractor’s Signature:</w:t>
      </w:r>
    </w:p>
    <w:p w:rsidR="00B331DB" w:rsidRDefault="00B331DB" w:rsidP="00B331DB">
      <w:pPr>
        <w:jc w:val="right"/>
        <w:rPr>
          <w:rFonts w:asciiTheme="minorHAnsi" w:hAnsiTheme="minorHAnsi"/>
          <w:b/>
          <w:sz w:val="24"/>
          <w:szCs w:val="24"/>
        </w:rPr>
      </w:pPr>
      <w:r>
        <w:rPr>
          <w:rFonts w:asciiTheme="minorHAnsi" w:hAnsiTheme="minorHAnsi"/>
          <w:bCs/>
          <w:sz w:val="24"/>
          <w:szCs w:val="24"/>
        </w:rPr>
        <w:br w:type="page"/>
      </w: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p>
    <w:p w:rsidR="00B331DB"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MS Mincho" w:hAnsiTheme="minorHAnsi"/>
          <w:b/>
          <w:sz w:val="24"/>
          <w:szCs w:val="24"/>
          <w:lang w:eastAsia="en-US"/>
        </w:rPr>
      </w:pPr>
      <w:r>
        <w:rPr>
          <w:rFonts w:asciiTheme="minorHAnsi" w:eastAsia="MS Mincho" w:hAnsiTheme="minorHAnsi"/>
          <w:b/>
          <w:sz w:val="24"/>
          <w:szCs w:val="24"/>
          <w:lang w:eastAsia="en-US"/>
        </w:rPr>
        <w:fldChar w:fldCharType="begin"/>
      </w:r>
      <w:r>
        <w:rPr>
          <w:rFonts w:asciiTheme="minorHAnsi" w:eastAsia="MS Mincho" w:hAnsiTheme="minorHAnsi"/>
          <w:b/>
          <w:sz w:val="24"/>
          <w:szCs w:val="24"/>
          <w:lang w:eastAsia="en-US"/>
        </w:rPr>
        <w:instrText xml:space="preserve"> REF _Ref434569353 \h  \* MERGEFORMAT </w:instrText>
      </w:r>
      <w:r>
        <w:rPr>
          <w:rFonts w:asciiTheme="minorHAnsi" w:eastAsia="MS Mincho" w:hAnsiTheme="minorHAnsi"/>
          <w:b/>
          <w:sz w:val="24"/>
          <w:szCs w:val="24"/>
          <w:lang w:eastAsia="en-US"/>
        </w:rPr>
      </w:r>
      <w:r>
        <w:rPr>
          <w:rFonts w:asciiTheme="minorHAnsi" w:eastAsia="MS Mincho" w:hAnsiTheme="minorHAnsi"/>
          <w:b/>
          <w:sz w:val="24"/>
          <w:szCs w:val="24"/>
          <w:lang w:eastAsia="en-US"/>
        </w:rPr>
        <w:fldChar w:fldCharType="separate"/>
      </w:r>
      <w:r>
        <w:rPr>
          <w:rFonts w:asciiTheme="minorHAnsi" w:eastAsia="MS Mincho" w:hAnsiTheme="minorHAnsi"/>
          <w:b/>
          <w:sz w:val="24"/>
          <w:szCs w:val="24"/>
          <w:lang w:eastAsia="en-US"/>
        </w:rPr>
        <w:t>PROJECTS PERFORMED BY THE BIDDER AS CONTRACTOR IN THE PAST YEARS</w:t>
      </w:r>
      <w:r>
        <w:rPr>
          <w:rFonts w:asciiTheme="minorHAnsi" w:eastAsia="MS Mincho" w:hAnsiTheme="minorHAnsi"/>
          <w:b/>
          <w:sz w:val="24"/>
          <w:szCs w:val="24"/>
          <w:lang w:eastAsia="en-US"/>
        </w:rPr>
        <w:softHyphen/>
        <w:t xml:space="preserve"> REFERENCES</w:t>
      </w:r>
      <w:r>
        <w:rPr>
          <w:rFonts w:asciiTheme="minorHAnsi" w:eastAsia="MS Mincho" w:hAnsiTheme="minorHAnsi"/>
          <w:b/>
          <w:sz w:val="24"/>
          <w:szCs w:val="24"/>
          <w:lang w:eastAsia="en-US"/>
        </w:rPr>
        <w:fldChar w:fldCharType="end"/>
      </w: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r w:rsidRPr="00BF699F">
        <w:rPr>
          <w:rFonts w:asciiTheme="minorHAnsi" w:hAnsiTheme="minorHAnsi"/>
          <w:sz w:val="24"/>
          <w:szCs w:val="24"/>
        </w:rPr>
        <w:t xml:space="preserve">At least three (3) references regarding decommissioning/treatment </w:t>
      </w:r>
      <w:r>
        <w:rPr>
          <w:rFonts w:asciiTheme="minorHAnsi" w:hAnsiTheme="minorHAnsi"/>
          <w:sz w:val="24"/>
          <w:szCs w:val="24"/>
        </w:rPr>
        <w:t xml:space="preserve">of old steam generators </w:t>
      </w:r>
      <w:r w:rsidRPr="00BF699F">
        <w:rPr>
          <w:rFonts w:asciiTheme="minorHAnsi" w:hAnsiTheme="minorHAnsi"/>
          <w:sz w:val="24"/>
          <w:szCs w:val="24"/>
        </w:rPr>
        <w:t>successfully performed in the last five (5) years.</w:t>
      </w:r>
    </w:p>
    <w:p w:rsidR="00B331DB" w:rsidRDefault="00B331DB" w:rsidP="00B331DB">
      <w:pPr>
        <w:jc w:val="both"/>
        <w:rPr>
          <w:rFonts w:asciiTheme="minorHAnsi" w:hAnsiTheme="minorHAnsi"/>
          <w:sz w:val="24"/>
          <w:szCs w:val="24"/>
        </w:rPr>
      </w:pPr>
    </w:p>
    <w:p w:rsidR="00B331DB" w:rsidRDefault="00B331DB" w:rsidP="00B331DB">
      <w:pPr>
        <w:jc w:val="both"/>
        <w:rPr>
          <w:rFonts w:asciiTheme="minorHAnsi" w:hAnsiTheme="minorHAnsi"/>
          <w:sz w:val="24"/>
          <w:szCs w:val="24"/>
        </w:rPr>
      </w:pPr>
      <w:r>
        <w:rPr>
          <w:rFonts w:asciiTheme="minorHAnsi" w:hAnsiTheme="minorHAnsi"/>
          <w:sz w:val="24"/>
          <w:szCs w:val="24"/>
        </w:rPr>
        <w:t>The Purchaser reserves the right to request additional confirmation of the references, including the statement by the Purchaser of these services.</w:t>
      </w:r>
    </w:p>
    <w:p w:rsidR="00B331DB" w:rsidRDefault="00B331DB" w:rsidP="00B331DB">
      <w:pPr>
        <w:jc w:val="both"/>
        <w:rPr>
          <w:rFonts w:asciiTheme="minorHAnsi" w:hAnsiTheme="minorHAnsi"/>
          <w:sz w:val="24"/>
          <w:szCs w:val="24"/>
        </w:rPr>
      </w:pPr>
    </w:p>
    <w:p w:rsidR="00B331DB" w:rsidRDefault="00B331DB" w:rsidP="00B331DB">
      <w:pPr>
        <w:jc w:val="center"/>
        <w:rPr>
          <w:rFonts w:asciiTheme="minorHAnsi" w:hAnsiTheme="minorHAnsi"/>
          <w:sz w:val="24"/>
          <w:szCs w:val="24"/>
        </w:rPr>
      </w:pPr>
    </w:p>
    <w:tbl>
      <w:tblPr>
        <w:tblStyle w:val="TableGrid"/>
        <w:tblW w:w="8789" w:type="dxa"/>
        <w:tblInd w:w="-34" w:type="dxa"/>
        <w:tblLook w:val="04A0" w:firstRow="1" w:lastRow="0" w:firstColumn="1" w:lastColumn="0" w:noHBand="0" w:noVBand="1"/>
      </w:tblPr>
      <w:tblGrid>
        <w:gridCol w:w="709"/>
        <w:gridCol w:w="2977"/>
        <w:gridCol w:w="1985"/>
        <w:gridCol w:w="992"/>
        <w:gridCol w:w="2126"/>
      </w:tblGrid>
      <w:tr w:rsidR="00B331DB" w:rsidTr="008423B3">
        <w:trPr>
          <w:trHeight w:val="306"/>
        </w:trPr>
        <w:tc>
          <w:tcPr>
            <w:tcW w:w="709"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p w:rsidR="00B331DB" w:rsidRDefault="00B331DB" w:rsidP="008423B3">
            <w:pPr>
              <w:jc w:val="center"/>
              <w:rPr>
                <w:rFonts w:asciiTheme="minorHAnsi" w:hAnsiTheme="minorHAnsi"/>
                <w:sz w:val="24"/>
                <w:szCs w:val="24"/>
              </w:rPr>
            </w:pPr>
            <w:r>
              <w:rPr>
                <w:rFonts w:asciiTheme="minorHAnsi" w:hAnsiTheme="minorHAnsi"/>
                <w:sz w:val="24"/>
                <w:szCs w:val="24"/>
              </w:rPr>
              <w:t>No</w:t>
            </w:r>
          </w:p>
        </w:tc>
        <w:tc>
          <w:tcPr>
            <w:tcW w:w="2977"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p w:rsidR="00B331DB" w:rsidRDefault="00B331DB" w:rsidP="008423B3">
            <w:pPr>
              <w:jc w:val="center"/>
              <w:rPr>
                <w:rFonts w:asciiTheme="minorHAnsi" w:hAnsiTheme="minorHAnsi"/>
                <w:sz w:val="24"/>
                <w:szCs w:val="24"/>
              </w:rPr>
            </w:pPr>
            <w:r>
              <w:rPr>
                <w:rFonts w:asciiTheme="minorHAnsi" w:hAnsiTheme="minorHAnsi"/>
                <w:sz w:val="24"/>
                <w:szCs w:val="24"/>
              </w:rPr>
              <w:t>Service Name and Description</w:t>
            </w:r>
          </w:p>
        </w:tc>
        <w:tc>
          <w:tcPr>
            <w:tcW w:w="1985"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p w:rsidR="00B331DB" w:rsidRDefault="00B331DB" w:rsidP="008423B3">
            <w:pPr>
              <w:jc w:val="center"/>
              <w:rPr>
                <w:rFonts w:asciiTheme="minorHAnsi" w:hAnsiTheme="minorHAnsi"/>
                <w:sz w:val="24"/>
                <w:szCs w:val="24"/>
              </w:rPr>
            </w:pPr>
            <w:r w:rsidRPr="002042DE">
              <w:rPr>
                <w:rFonts w:asciiTheme="minorHAnsi" w:hAnsiTheme="minorHAnsi"/>
                <w:sz w:val="24"/>
                <w:szCs w:val="24"/>
              </w:rPr>
              <w:t>Contract Value</w:t>
            </w:r>
          </w:p>
        </w:tc>
        <w:tc>
          <w:tcPr>
            <w:tcW w:w="992"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p w:rsidR="00B331DB" w:rsidRDefault="00B331DB" w:rsidP="008423B3">
            <w:pPr>
              <w:jc w:val="center"/>
              <w:rPr>
                <w:rFonts w:asciiTheme="minorHAnsi" w:hAnsiTheme="minorHAnsi"/>
                <w:sz w:val="24"/>
                <w:szCs w:val="24"/>
              </w:rPr>
            </w:pPr>
            <w:r>
              <w:rPr>
                <w:rFonts w:asciiTheme="minorHAnsi" w:hAnsiTheme="minorHAnsi"/>
                <w:sz w:val="24"/>
                <w:szCs w:val="24"/>
              </w:rPr>
              <w:t>Year</w:t>
            </w:r>
          </w:p>
        </w:tc>
        <w:tc>
          <w:tcPr>
            <w:tcW w:w="2126" w:type="dxa"/>
            <w:tcBorders>
              <w:top w:val="single" w:sz="4" w:space="0" w:color="auto"/>
              <w:left w:val="single" w:sz="4" w:space="0" w:color="auto"/>
              <w:bottom w:val="single" w:sz="4" w:space="0" w:color="auto"/>
              <w:right w:val="single" w:sz="4" w:space="0" w:color="auto"/>
            </w:tcBorders>
            <w:vAlign w:val="center"/>
            <w:hideMark/>
          </w:tcPr>
          <w:p w:rsidR="00B331DB" w:rsidRDefault="00B331DB" w:rsidP="008423B3">
            <w:pPr>
              <w:jc w:val="center"/>
              <w:rPr>
                <w:rFonts w:asciiTheme="minorHAnsi" w:hAnsiTheme="minorHAnsi"/>
                <w:sz w:val="24"/>
                <w:szCs w:val="24"/>
              </w:rPr>
            </w:pPr>
            <w:r>
              <w:rPr>
                <w:rFonts w:asciiTheme="minorHAnsi" w:hAnsiTheme="minorHAnsi"/>
                <w:sz w:val="24"/>
                <w:szCs w:val="24"/>
              </w:rPr>
              <w:t>Investor,</w:t>
            </w:r>
          </w:p>
          <w:p w:rsidR="00B331DB" w:rsidRDefault="00B331DB" w:rsidP="008423B3">
            <w:pPr>
              <w:jc w:val="center"/>
              <w:rPr>
                <w:rFonts w:asciiTheme="minorHAnsi" w:hAnsiTheme="minorHAnsi"/>
                <w:sz w:val="24"/>
                <w:szCs w:val="24"/>
              </w:rPr>
            </w:pPr>
            <w:r>
              <w:rPr>
                <w:rFonts w:asciiTheme="minorHAnsi" w:hAnsiTheme="minorHAnsi"/>
                <w:sz w:val="24"/>
                <w:szCs w:val="24"/>
              </w:rPr>
              <w:t>Purchaser</w:t>
            </w:r>
          </w:p>
        </w:tc>
      </w:tr>
      <w:tr w:rsidR="00B331DB" w:rsidTr="008423B3">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B331DB" w:rsidRDefault="00B331DB" w:rsidP="008423B3">
            <w:pPr>
              <w:jc w:val="center"/>
              <w:rPr>
                <w:rFonts w:asciiTheme="minorHAnsi" w:hAnsiTheme="minorHAnsi"/>
                <w:sz w:val="24"/>
                <w:szCs w:val="24"/>
              </w:rPr>
            </w:pPr>
            <w:r>
              <w:rPr>
                <w:rFonts w:asciiTheme="minorHAnsi" w:hAnsiTheme="minorHAnsi"/>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rPr>
                <w:rFonts w:asciiTheme="minorHAnsi" w:hAnsiTheme="minorHAnsi"/>
                <w:sz w:val="24"/>
                <w:szCs w:val="24"/>
              </w:rPr>
            </w:pPr>
          </w:p>
        </w:tc>
      </w:tr>
      <w:tr w:rsidR="00B331DB" w:rsidTr="008423B3">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B331DB" w:rsidRDefault="00B331DB" w:rsidP="008423B3">
            <w:pPr>
              <w:jc w:val="center"/>
              <w:rPr>
                <w:rFonts w:asciiTheme="minorHAnsi" w:hAnsiTheme="minorHAnsi"/>
                <w:sz w:val="24"/>
                <w:szCs w:val="24"/>
              </w:rPr>
            </w:pPr>
            <w:r>
              <w:rPr>
                <w:rFonts w:asciiTheme="minorHAnsi" w:hAnsiTheme="minorHAnsi"/>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rPr>
                <w:rFonts w:asciiTheme="minorHAnsi" w:hAnsiTheme="minorHAnsi"/>
                <w:sz w:val="24"/>
                <w:szCs w:val="24"/>
              </w:rPr>
            </w:pPr>
          </w:p>
        </w:tc>
      </w:tr>
      <w:tr w:rsidR="00B331DB" w:rsidTr="008423B3">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B331DB" w:rsidRDefault="00B331DB" w:rsidP="008423B3">
            <w:pPr>
              <w:jc w:val="center"/>
              <w:rPr>
                <w:rFonts w:asciiTheme="minorHAnsi" w:hAnsiTheme="minorHAnsi"/>
                <w:sz w:val="24"/>
                <w:szCs w:val="24"/>
              </w:rPr>
            </w:pPr>
            <w:r>
              <w:rPr>
                <w:rFonts w:asciiTheme="minorHAnsi" w:hAnsiTheme="minorHAnsi"/>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jc w:val="center"/>
              <w:rPr>
                <w:rFonts w:asciiTheme="minorHAnsi" w:hAnsiTheme="minorHAns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31DB" w:rsidRDefault="00B331DB" w:rsidP="008423B3">
            <w:pPr>
              <w:rPr>
                <w:rFonts w:asciiTheme="minorHAnsi" w:hAnsiTheme="minorHAnsi"/>
                <w:sz w:val="24"/>
                <w:szCs w:val="24"/>
              </w:rPr>
            </w:pPr>
          </w:p>
        </w:tc>
      </w:tr>
    </w:tbl>
    <w:p w:rsidR="00B331DB" w:rsidRDefault="00B331DB" w:rsidP="00B331DB">
      <w:pPr>
        <w:jc w:val="center"/>
        <w:rPr>
          <w:rFonts w:asciiTheme="minorHAnsi" w:hAnsiTheme="minorHAnsi"/>
          <w:sz w:val="24"/>
          <w:szCs w:val="24"/>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hAnsiTheme="minorHAnsi"/>
          <w:sz w:val="24"/>
          <w:szCs w:val="24"/>
        </w:rPr>
        <w:t xml:space="preserve"> </w:t>
      </w:r>
      <w:r>
        <w:rPr>
          <w:rFonts w:asciiTheme="minorHAnsi" w:hAnsiTheme="minorHAnsi"/>
          <w:sz w:val="24"/>
          <w:szCs w:val="24"/>
        </w:rPr>
        <w:tab/>
      </w:r>
      <w:r>
        <w:rPr>
          <w:rFonts w:asciiTheme="minorHAnsi" w:eastAsia="Calibri" w:hAnsiTheme="minorHAnsi"/>
          <w:sz w:val="24"/>
          <w:szCs w:val="24"/>
          <w:lang w:eastAsia="en-US"/>
        </w:rPr>
        <w:tab/>
        <w:t xml:space="preserve"> Bidder’s Signature:  </w:t>
      </w: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hAnsiTheme="minorHAnsi"/>
          <w:bCs/>
          <w:sz w:val="24"/>
          <w:szCs w:val="24"/>
        </w:rPr>
      </w:pPr>
      <w:r>
        <w:rPr>
          <w:rFonts w:asciiTheme="minorHAnsi" w:hAnsiTheme="minorHAnsi"/>
          <w:bCs/>
          <w:sz w:val="24"/>
          <w:szCs w:val="24"/>
        </w:rPr>
        <w:br w:type="page"/>
      </w:r>
    </w:p>
    <w:p w:rsidR="00B331DB" w:rsidRDefault="00B331DB" w:rsidP="00B331DB">
      <w:pPr>
        <w:rPr>
          <w:rFonts w:asciiTheme="minorHAnsi" w:hAnsiTheme="minorHAnsi"/>
          <w:bCs/>
          <w:sz w:val="24"/>
          <w:szCs w:val="24"/>
        </w:rPr>
      </w:pPr>
    </w:p>
    <w:p w:rsidR="00B331DB" w:rsidRPr="00CA1BAD" w:rsidRDefault="00B331DB" w:rsidP="00B331DB">
      <w:pPr>
        <w:ind w:left="5760" w:firstLine="720"/>
        <w:rPr>
          <w:rFonts w:asciiTheme="minorHAnsi" w:hAnsiTheme="minorHAnsi"/>
          <w:b/>
          <w:sz w:val="24"/>
          <w:szCs w:val="24"/>
        </w:rPr>
      </w:pPr>
      <w:r>
        <w:rPr>
          <w:rFonts w:asciiTheme="minorHAnsi" w:hAnsiTheme="minorHAnsi"/>
          <w:b/>
          <w:sz w:val="24"/>
          <w:szCs w:val="24"/>
        </w:rPr>
        <w:t>Attachment no. 6</w:t>
      </w:r>
    </w:p>
    <w:p w:rsidR="00B331DB" w:rsidRPr="008D50E2"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STATEMENT OF COMPLIANCE WITH TECHNICAL AND OTHER REQUIREMENTS FROM TECHNICAL SPECIFICATION</w:t>
      </w:r>
      <w:r w:rsidRPr="008D50E2">
        <w:rPr>
          <w:rFonts w:asciiTheme="minorHAnsi" w:hAnsiTheme="minorHAnsi"/>
          <w:b/>
          <w:bCs/>
          <w:sz w:val="24"/>
          <w:szCs w:val="24"/>
          <w:lang w:val="sl-SI"/>
        </w:rPr>
        <w:t xml:space="preserve"> </w:t>
      </w:r>
    </w:p>
    <w:p w:rsidR="00B331DB" w:rsidRPr="008D50E2" w:rsidRDefault="00B331DB" w:rsidP="00B331DB">
      <w:pPr>
        <w:rPr>
          <w:rFonts w:asciiTheme="minorHAnsi" w:hAnsiTheme="minorHAnsi"/>
          <w:b/>
          <w:sz w:val="24"/>
          <w:szCs w:val="24"/>
        </w:rPr>
      </w:pPr>
    </w:p>
    <w:p w:rsidR="00B331DB" w:rsidRPr="008D50E2" w:rsidRDefault="00B331DB" w:rsidP="00B331DB">
      <w:pPr>
        <w:rPr>
          <w:rFonts w:asciiTheme="minorHAnsi" w:hAnsiTheme="minorHAnsi"/>
          <w:b/>
          <w:sz w:val="24"/>
          <w:szCs w:val="24"/>
        </w:rPr>
      </w:pPr>
    </w:p>
    <w:p w:rsidR="00B331DB" w:rsidRPr="00CA1BAD" w:rsidRDefault="00B331DB" w:rsidP="00B331D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rsidR="00B331DB" w:rsidRPr="00CA1BAD" w:rsidRDefault="00B331DB" w:rsidP="00B331D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B331DB" w:rsidRPr="00CA1BAD" w:rsidRDefault="00B331DB" w:rsidP="00B331D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B331DB" w:rsidRPr="00CA1BAD" w:rsidRDefault="00B331DB" w:rsidP="00B331DB">
      <w:pPr>
        <w:jc w:val="both"/>
        <w:rPr>
          <w:rFonts w:asciiTheme="minorHAnsi" w:hAnsiTheme="minorHAnsi"/>
          <w:color w:val="000000"/>
          <w:sz w:val="24"/>
          <w:szCs w:val="24"/>
        </w:rPr>
      </w:pPr>
    </w:p>
    <w:p w:rsidR="00B331DB" w:rsidRPr="00CA1BAD" w:rsidRDefault="00B331DB" w:rsidP="00B331DB">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rsidR="00B331DB" w:rsidRDefault="00B331DB" w:rsidP="00B331DB">
      <w:pPr>
        <w:jc w:val="both"/>
        <w:rPr>
          <w:rFonts w:asciiTheme="minorHAnsi" w:hAnsiTheme="minorHAnsi"/>
          <w:color w:val="000000"/>
          <w:sz w:val="24"/>
          <w:szCs w:val="24"/>
        </w:rPr>
      </w:pPr>
    </w:p>
    <w:p w:rsidR="00B331DB" w:rsidRDefault="00B331DB" w:rsidP="00B331DB">
      <w:pPr>
        <w:jc w:val="both"/>
        <w:rPr>
          <w:rFonts w:asciiTheme="minorHAnsi" w:hAnsiTheme="minorHAnsi"/>
          <w:color w:val="000000"/>
          <w:sz w:val="24"/>
          <w:szCs w:val="24"/>
        </w:rPr>
      </w:pPr>
    </w:p>
    <w:p w:rsidR="00B331DB" w:rsidRPr="00CA1BAD" w:rsidRDefault="00B331DB" w:rsidP="00B331DB">
      <w:pPr>
        <w:jc w:val="both"/>
        <w:rPr>
          <w:rFonts w:asciiTheme="minorHAnsi" w:hAnsiTheme="minorHAnsi"/>
          <w:color w:val="000000"/>
          <w:sz w:val="24"/>
          <w:szCs w:val="24"/>
        </w:rPr>
      </w:pPr>
    </w:p>
    <w:p w:rsidR="00B331DB" w:rsidRPr="00CA1BAD" w:rsidRDefault="00B331DB" w:rsidP="00B331DB">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rsidR="00B331DB" w:rsidRPr="00CA1BAD" w:rsidRDefault="00B331DB" w:rsidP="00B331DB">
      <w:pPr>
        <w:jc w:val="center"/>
        <w:rPr>
          <w:rFonts w:asciiTheme="minorHAnsi" w:hAnsiTheme="minorHAnsi"/>
          <w:color w:val="000000"/>
          <w:sz w:val="24"/>
          <w:szCs w:val="24"/>
        </w:rPr>
      </w:pPr>
    </w:p>
    <w:p w:rsidR="00B331DB" w:rsidRPr="00CA1BAD" w:rsidRDefault="00B331DB" w:rsidP="00B331DB">
      <w:pPr>
        <w:rPr>
          <w:rFonts w:asciiTheme="minorHAnsi" w:hAnsiTheme="minorHAnsi"/>
          <w:b/>
          <w:color w:val="000000"/>
          <w:sz w:val="24"/>
          <w:szCs w:val="24"/>
        </w:rPr>
      </w:pPr>
    </w:p>
    <w:p w:rsidR="00B331DB" w:rsidRPr="00CA1BAD" w:rsidRDefault="00B331DB" w:rsidP="00B331DB">
      <w:pPr>
        <w:jc w:val="both"/>
        <w:rPr>
          <w:rFonts w:asciiTheme="minorHAnsi" w:hAnsiTheme="minorHAnsi"/>
          <w:b/>
          <w:color w:val="000000"/>
          <w:sz w:val="24"/>
          <w:szCs w:val="24"/>
        </w:rPr>
      </w:pPr>
      <w:r>
        <w:rPr>
          <w:rFonts w:asciiTheme="minorHAnsi" w:hAnsiTheme="minorHAnsi"/>
          <w:sz w:val="24"/>
          <w:szCs w:val="24"/>
        </w:rPr>
        <w:t xml:space="preserve">that we shall meet the main </w:t>
      </w:r>
      <w:r w:rsidRPr="00CA1BAD">
        <w:rPr>
          <w:rFonts w:asciiTheme="minorHAnsi" w:hAnsiTheme="minorHAnsi"/>
          <w:sz w:val="24"/>
          <w:szCs w:val="24"/>
        </w:rPr>
        <w:t xml:space="preserve">technical and </w:t>
      </w:r>
      <w:r>
        <w:rPr>
          <w:rFonts w:asciiTheme="minorHAnsi" w:hAnsiTheme="minorHAnsi"/>
          <w:sz w:val="24"/>
          <w:szCs w:val="24"/>
        </w:rPr>
        <w:t xml:space="preserve">other </w:t>
      </w:r>
      <w:r w:rsidRPr="00CA1BAD">
        <w:rPr>
          <w:rFonts w:asciiTheme="minorHAnsi" w:hAnsiTheme="minorHAnsi"/>
          <w:sz w:val="24"/>
          <w:szCs w:val="24"/>
        </w:rPr>
        <w:t>requirements as specified in NEK Technical Specification</w:t>
      </w:r>
      <w:r>
        <w:rPr>
          <w:rFonts w:asciiTheme="minorHAnsi" w:hAnsiTheme="minorHAnsi"/>
          <w:sz w:val="24"/>
          <w:szCs w:val="24"/>
        </w:rPr>
        <w:t xml:space="preserve"> SP-ES1420, Rev.1 for Decommissioning ad treatment of old steam generators.</w:t>
      </w:r>
    </w:p>
    <w:p w:rsidR="00B331DB" w:rsidRPr="00CA1BAD" w:rsidRDefault="00B331DB" w:rsidP="00B331DB">
      <w:pPr>
        <w:rPr>
          <w:rFonts w:asciiTheme="minorHAnsi" w:hAnsiTheme="minorHAnsi"/>
          <w:b/>
          <w:color w:val="000000"/>
          <w:sz w:val="24"/>
          <w:szCs w:val="24"/>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p>
    <w:p w:rsidR="00B331DB" w:rsidRDefault="00B331DB" w:rsidP="00B331DB">
      <w:pPr>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rsidR="00B331DB" w:rsidRDefault="00B331DB">
      <w:pPr>
        <w:spacing w:after="160" w:line="259" w:lineRule="auto"/>
      </w:pPr>
      <w:r>
        <w:br w:type="page"/>
      </w:r>
    </w:p>
    <w:p w:rsidR="00B331DB" w:rsidRDefault="00B331DB" w:rsidP="00B331DB">
      <w:pPr>
        <w:rPr>
          <w:rFonts w:asciiTheme="minorHAnsi" w:hAnsiTheme="minorHAnsi"/>
          <w:b/>
          <w:sz w:val="24"/>
          <w:szCs w:val="24"/>
        </w:rPr>
      </w:pPr>
    </w:p>
    <w:p w:rsidR="00B331DB" w:rsidRPr="00D153D8" w:rsidRDefault="00B331DB" w:rsidP="00B331DB">
      <w:pPr>
        <w:jc w:val="right"/>
        <w:rPr>
          <w:rFonts w:asciiTheme="minorHAnsi" w:hAnsiTheme="minorHAnsi"/>
          <w:b/>
          <w:sz w:val="24"/>
          <w:szCs w:val="24"/>
        </w:rPr>
      </w:pPr>
      <w:r>
        <w:rPr>
          <w:rFonts w:asciiTheme="minorHAnsi" w:hAnsiTheme="minorHAnsi"/>
          <w:b/>
          <w:sz w:val="24"/>
          <w:szCs w:val="24"/>
        </w:rPr>
        <w:t>Attachment no. 7</w:t>
      </w:r>
    </w:p>
    <w:p w:rsidR="00B331DB" w:rsidRPr="005C6541" w:rsidRDefault="00B331DB" w:rsidP="00B331DB">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en-GB"/>
        </w:rPr>
        <w:t>STATEMENT OF QUALITY MANAGEMENT SYSTEM (for Bidder; group of bidders)</w:t>
      </w:r>
      <w:r w:rsidRPr="005C6541">
        <w:rPr>
          <w:rFonts w:asciiTheme="minorHAnsi" w:hAnsiTheme="minorHAnsi"/>
          <w:b/>
          <w:bCs/>
          <w:sz w:val="24"/>
          <w:szCs w:val="24"/>
          <w:lang w:val="sl-SI"/>
        </w:rPr>
        <w:t xml:space="preserve"> </w:t>
      </w:r>
    </w:p>
    <w:p w:rsidR="00B331DB" w:rsidRPr="00CA1BAD" w:rsidRDefault="00B331DB" w:rsidP="00B331DB">
      <w:pPr>
        <w:rPr>
          <w:rFonts w:asciiTheme="minorHAnsi" w:hAnsiTheme="minorHAnsi"/>
          <w:sz w:val="24"/>
          <w:szCs w:val="24"/>
        </w:rPr>
      </w:pPr>
    </w:p>
    <w:p w:rsidR="00B331DB" w:rsidRPr="00641146" w:rsidRDefault="00B331DB" w:rsidP="00B331DB">
      <w:pPr>
        <w:pStyle w:val="BodyText"/>
        <w:jc w:val="both"/>
        <w:rPr>
          <w:rFonts w:asciiTheme="minorHAnsi" w:hAnsiTheme="minorHAnsi"/>
          <w:b/>
          <w:sz w:val="24"/>
          <w:szCs w:val="24"/>
        </w:rPr>
      </w:pPr>
      <w:r w:rsidRPr="00E224F9">
        <w:rPr>
          <w:rFonts w:asciiTheme="minorHAnsi" w:hAnsiTheme="minorHAnsi"/>
          <w:b/>
          <w:sz w:val="24"/>
          <w:szCs w:val="24"/>
        </w:rPr>
        <w:t xml:space="preserve">Subject of the </w:t>
      </w:r>
      <w:r>
        <w:rPr>
          <w:rFonts w:asciiTheme="minorHAnsi" w:hAnsiTheme="minorHAnsi"/>
          <w:b/>
          <w:sz w:val="24"/>
          <w:szCs w:val="24"/>
        </w:rPr>
        <w:t>Contract:</w:t>
      </w:r>
      <w:r w:rsidRPr="00E224F9">
        <w:rPr>
          <w:rFonts w:asciiTheme="minorHAnsi" w:hAnsiTheme="minorHAnsi"/>
          <w:b/>
          <w:sz w:val="24"/>
          <w:szCs w:val="24"/>
        </w:rPr>
        <w:t xml:space="preserve"> </w:t>
      </w:r>
      <w:r>
        <w:rPr>
          <w:rFonts w:asciiTheme="minorHAnsi" w:hAnsiTheme="minorHAnsi"/>
          <w:b/>
          <w:sz w:val="24"/>
          <w:szCs w:val="24"/>
        </w:rPr>
        <w:t>Decommissioning and treatment of old steam generators</w:t>
      </w:r>
    </w:p>
    <w:p w:rsidR="00B331DB" w:rsidRPr="00E224F9" w:rsidRDefault="00B331DB" w:rsidP="00B331DB">
      <w:pPr>
        <w:pStyle w:val="BodyText"/>
        <w:rPr>
          <w:rFonts w:asciiTheme="minorHAnsi" w:hAnsiTheme="minorHAnsi"/>
          <w:sz w:val="24"/>
          <w:szCs w:val="24"/>
        </w:rPr>
      </w:pPr>
      <w:r w:rsidRPr="00E224F9">
        <w:rPr>
          <w:rFonts w:asciiTheme="minorHAnsi" w:hAnsiTheme="minorHAnsi"/>
          <w:b/>
          <w:sz w:val="24"/>
          <w:szCs w:val="24"/>
        </w:rPr>
        <w:tab/>
        <w:t xml:space="preserve">    </w:t>
      </w:r>
    </w:p>
    <w:p w:rsidR="00B331DB" w:rsidRPr="00E224F9" w:rsidRDefault="00B331DB" w:rsidP="00B331DB">
      <w:pPr>
        <w:pStyle w:val="BodyText"/>
        <w:rPr>
          <w:rFonts w:asciiTheme="minorHAnsi" w:hAnsiTheme="minorHAnsi"/>
          <w:sz w:val="24"/>
          <w:szCs w:val="24"/>
        </w:rPr>
      </w:pPr>
    </w:p>
    <w:p w:rsidR="00B331DB" w:rsidRPr="00E224F9" w:rsidRDefault="00B331DB" w:rsidP="00B331DB">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rsidR="00B331DB" w:rsidRPr="00E224F9" w:rsidRDefault="00B331DB" w:rsidP="00B331DB">
      <w:pPr>
        <w:pStyle w:val="BodyText"/>
        <w:rPr>
          <w:rFonts w:asciiTheme="minorHAnsi" w:hAnsiTheme="minorHAnsi"/>
          <w:b/>
          <w:sz w:val="24"/>
          <w:szCs w:val="24"/>
        </w:rPr>
      </w:pPr>
    </w:p>
    <w:p w:rsidR="00B331DB" w:rsidRPr="00E224F9" w:rsidRDefault="00B331DB" w:rsidP="00B331DB">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rsidR="00B331DB" w:rsidRPr="00E224F9" w:rsidRDefault="00B331DB" w:rsidP="00B331DB">
      <w:pPr>
        <w:pStyle w:val="BodyText"/>
        <w:rPr>
          <w:rFonts w:asciiTheme="minorHAnsi" w:hAnsiTheme="minorHAnsi"/>
          <w:sz w:val="24"/>
          <w:szCs w:val="24"/>
        </w:rPr>
      </w:pPr>
    </w:p>
    <w:p w:rsidR="00B331DB" w:rsidRPr="00E224F9" w:rsidRDefault="00B331DB" w:rsidP="00B331DB">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11CD4F00" wp14:editId="0C5C6F05">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88E454"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B331DB" w:rsidRPr="00E224F9" w:rsidRDefault="00B331DB" w:rsidP="00B331DB">
      <w:pPr>
        <w:pStyle w:val="BodyText"/>
        <w:jc w:val="both"/>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rsidR="00B331DB" w:rsidRPr="00E224F9" w:rsidRDefault="00B331DB" w:rsidP="00B331DB">
      <w:pPr>
        <w:pStyle w:val="BodyText"/>
        <w:rPr>
          <w:rFonts w:asciiTheme="minorHAnsi" w:hAnsiTheme="minorHAnsi"/>
          <w:sz w:val="24"/>
          <w:szCs w:val="24"/>
        </w:rPr>
      </w:pPr>
      <w:r w:rsidRPr="00E224F9">
        <w:rPr>
          <w:rFonts w:asciiTheme="minorHAnsi" w:hAnsiTheme="minorHAnsi"/>
          <w:sz w:val="24"/>
          <w:szCs w:val="24"/>
        </w:rPr>
        <w:t>(Please mark)</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ISO 9001</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ISO 17025</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10 CFR 50 App. B</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10 CFR 21</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ASME III NCA-4000; NCA-3800</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ASME NQA-1</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 xml:space="preserve">ANSI N45.2 </w:t>
      </w:r>
    </w:p>
    <w:p w:rsidR="00B331DB" w:rsidRPr="00E224F9" w:rsidRDefault="00B331DB" w:rsidP="00B331DB">
      <w:pPr>
        <w:pStyle w:val="BodyText"/>
        <w:numPr>
          <w:ilvl w:val="1"/>
          <w:numId w:val="5"/>
        </w:numPr>
        <w:rPr>
          <w:rFonts w:asciiTheme="minorHAnsi" w:hAnsiTheme="minorHAnsi"/>
          <w:sz w:val="24"/>
          <w:szCs w:val="24"/>
        </w:rPr>
      </w:pPr>
      <w:r w:rsidRPr="00E224F9">
        <w:rPr>
          <w:rFonts w:asciiTheme="minorHAnsi" w:hAnsiTheme="minorHAnsi"/>
          <w:sz w:val="24"/>
          <w:szCs w:val="24"/>
        </w:rPr>
        <w:t>_____________________</w:t>
      </w:r>
    </w:p>
    <w:p w:rsidR="00B331DB" w:rsidRPr="00E224F9" w:rsidRDefault="00B331DB" w:rsidP="00B331DB">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rsidR="00B331DB" w:rsidRPr="00E224F9" w:rsidRDefault="00B331DB" w:rsidP="00B331DB">
      <w:pPr>
        <w:pStyle w:val="BodyText"/>
        <w:rPr>
          <w:rFonts w:asciiTheme="minorHAnsi" w:hAnsiTheme="minorHAnsi"/>
          <w:sz w:val="24"/>
          <w:szCs w:val="24"/>
        </w:rPr>
      </w:pPr>
    </w:p>
    <w:p w:rsidR="00B331DB" w:rsidRDefault="00B331DB" w:rsidP="00B331DB">
      <w:pPr>
        <w:pStyle w:val="BodyText"/>
        <w:rPr>
          <w:rFonts w:asciiTheme="minorHAnsi" w:hAnsiTheme="minorHAnsi"/>
          <w:sz w:val="24"/>
          <w:szCs w:val="24"/>
        </w:rPr>
      </w:pPr>
    </w:p>
    <w:p w:rsidR="00B331DB" w:rsidRDefault="00B331DB" w:rsidP="00B331DB">
      <w:pPr>
        <w:pStyle w:val="BodyText"/>
        <w:rPr>
          <w:rFonts w:asciiTheme="minorHAnsi" w:hAnsiTheme="minorHAnsi"/>
          <w:sz w:val="24"/>
          <w:szCs w:val="24"/>
        </w:rPr>
      </w:pPr>
    </w:p>
    <w:p w:rsidR="00B331DB" w:rsidRDefault="00B331DB" w:rsidP="00B331DB">
      <w:pPr>
        <w:pStyle w:val="BodyText"/>
        <w:rPr>
          <w:rFonts w:asciiTheme="minorHAnsi" w:hAnsiTheme="minorHAnsi"/>
          <w:b/>
          <w:sz w:val="24"/>
          <w:szCs w:val="24"/>
        </w:rPr>
      </w:pPr>
      <w:r w:rsidRPr="00C17D2C">
        <w:rPr>
          <w:rFonts w:asciiTheme="minorHAnsi" w:hAnsiTheme="minorHAnsi"/>
          <w:sz w:val="24"/>
          <w:szCs w:val="24"/>
        </w:rPr>
        <w:tab/>
      </w:r>
    </w:p>
    <w:p w:rsidR="00B331DB" w:rsidRPr="00E224F9" w:rsidRDefault="00B331DB" w:rsidP="00B331DB">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rsidR="00B331DB" w:rsidRPr="00E224F9" w:rsidRDefault="00B331DB" w:rsidP="00B331DB">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rsidR="00B331DB" w:rsidRPr="00E224F9" w:rsidRDefault="00B331DB" w:rsidP="00B331DB">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rsidR="00B331DB" w:rsidRPr="00E224F9" w:rsidRDefault="00B331DB" w:rsidP="00B331DB">
      <w:pPr>
        <w:pStyle w:val="BodyText"/>
        <w:rPr>
          <w:rFonts w:asciiTheme="minorHAnsi" w:hAnsiTheme="minorHAnsi"/>
          <w:i/>
          <w:sz w:val="24"/>
          <w:szCs w:val="24"/>
        </w:rPr>
      </w:pPr>
    </w:p>
    <w:p w:rsidR="00B331DB" w:rsidRPr="00E224F9" w:rsidRDefault="00B331DB" w:rsidP="00B331DB">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rsidR="00B331DB" w:rsidRPr="00E224F9" w:rsidRDefault="00B331DB" w:rsidP="00B331DB">
      <w:pPr>
        <w:pStyle w:val="BodyText"/>
        <w:rPr>
          <w:rFonts w:asciiTheme="minorHAnsi" w:hAnsiTheme="minorHAnsi"/>
          <w:b/>
          <w:sz w:val="24"/>
          <w:szCs w:val="24"/>
        </w:rPr>
      </w:pPr>
    </w:p>
    <w:p w:rsidR="00B331DB" w:rsidRPr="00E224F9" w:rsidRDefault="00B331DB" w:rsidP="00B331DB">
      <w:pPr>
        <w:pStyle w:val="BodyText"/>
        <w:rPr>
          <w:rFonts w:asciiTheme="minorHAnsi" w:hAnsiTheme="minorHAnsi"/>
          <w:b/>
          <w:sz w:val="24"/>
          <w:szCs w:val="24"/>
        </w:rPr>
      </w:pPr>
    </w:p>
    <w:p w:rsidR="00B331DB" w:rsidRDefault="00B331DB" w:rsidP="00B331DB">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rsidR="00B331DB" w:rsidRDefault="00B331DB" w:rsidP="00B331DB">
      <w:pPr>
        <w:jc w:val="both"/>
        <w:rPr>
          <w:rFonts w:asciiTheme="minorHAnsi" w:eastAsia="Calibri" w:hAnsiTheme="minorHAnsi"/>
          <w:sz w:val="24"/>
          <w:szCs w:val="24"/>
          <w:lang w:eastAsia="en-US"/>
        </w:rPr>
      </w:pPr>
    </w:p>
    <w:p w:rsidR="00B331DB" w:rsidRDefault="00B331DB" w:rsidP="00B331DB"/>
    <w:p w:rsidR="00EA6798" w:rsidRDefault="00B331DB">
      <w:bookmarkStart w:id="0" w:name="_GoBack"/>
      <w:bookmarkEnd w:id="0"/>
    </w:p>
    <w:sectPr w:rsidR="00EA6798" w:rsidSect="003936DE">
      <w:footerReference w:type="default" r:id="rId5"/>
      <w:pgSz w:w="11920" w:h="16840"/>
      <w:pgMar w:top="1503" w:right="1429"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1756428"/>
      <w:docPartObj>
        <w:docPartGallery w:val="Page Numbers (Bottom of Page)"/>
        <w:docPartUnique/>
      </w:docPartObj>
    </w:sdtPr>
    <w:sdtEndPr/>
    <w:sdtContent>
      <w:p w:rsidR="00232DD6" w:rsidRDefault="00B331DB">
        <w:pPr>
          <w:pStyle w:val="Footer"/>
          <w:jc w:val="right"/>
        </w:pPr>
        <w:r>
          <w:fldChar w:fldCharType="begin"/>
        </w:r>
        <w:r>
          <w:instrText>PAGE   \* MERGEFORMAT</w:instrText>
        </w:r>
        <w:r>
          <w:fldChar w:fldCharType="separate"/>
        </w:r>
        <w:r>
          <w:rPr>
            <w:lang w:val="sl-SI"/>
          </w:rPr>
          <w:t>2</w:t>
        </w:r>
        <w:r>
          <w:fldChar w:fldCharType="end"/>
        </w:r>
      </w:p>
    </w:sdtContent>
  </w:sdt>
  <w:p w:rsidR="00232DD6" w:rsidRDefault="00B331DB"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95F5700"/>
    <w:multiLevelType w:val="hybridMultilevel"/>
    <w:tmpl w:val="9D765B08"/>
    <w:lvl w:ilvl="0" w:tplc="EEAAB3F0">
      <w:start w:val="1"/>
      <w:numFmt w:val="decimal"/>
      <w:lvlText w:val="%1."/>
      <w:lvlJc w:val="left"/>
      <w:pPr>
        <w:ind w:left="720" w:hanging="360"/>
      </w:pPr>
      <w:rPr>
        <w:rFonts w:hint="default"/>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DC22DC6"/>
    <w:multiLevelType w:val="hybridMultilevel"/>
    <w:tmpl w:val="7EB8E5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DB"/>
    <w:rsid w:val="00B331DB"/>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CC4784-13FB-4DCA-85F0-2CB290A3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31DB"/>
    <w:pPr>
      <w:spacing w:after="0" w:line="240" w:lineRule="auto"/>
    </w:pPr>
    <w:rPr>
      <w:rFonts w:ascii="Arial" w:eastAsiaTheme="minorEastAsia" w:hAnsi="Arial" w:cs="Times New Roman"/>
      <w:sz w:val="23"/>
      <w:lang w:val="en-US"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B331DB"/>
    <w:pPr>
      <w:ind w:left="720"/>
      <w:contextualSpacing/>
    </w:pPr>
  </w:style>
  <w:style w:type="table" w:styleId="TableGrid">
    <w:name w:val="Table Grid"/>
    <w:basedOn w:val="TableNormal"/>
    <w:uiPriority w:val="59"/>
    <w:rsid w:val="00B331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331DB"/>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B331DB"/>
    <w:rPr>
      <w:rFonts w:ascii="Times New Roman" w:eastAsia="Times New Roman" w:hAnsi="Times New Roman" w:cs="Times New Roman"/>
      <w:sz w:val="20"/>
      <w:szCs w:val="20"/>
      <w:lang w:val="en-US"/>
    </w:rPr>
  </w:style>
  <w:style w:type="character" w:customStyle="1" w:styleId="ListParagraphChar">
    <w:name w:val="List Paragraph Char"/>
    <w:aliases w:val="List Paragraph 1 Char"/>
    <w:link w:val="ListParagraph"/>
    <w:uiPriority w:val="34"/>
    <w:locked/>
    <w:rsid w:val="00B331DB"/>
    <w:rPr>
      <w:rFonts w:ascii="Arial" w:eastAsiaTheme="minorEastAsia" w:hAnsi="Arial" w:cs="Times New Roman"/>
      <w:sz w:val="23"/>
      <w:lang w:val="en-US" w:eastAsia="sl-SI"/>
    </w:rPr>
  </w:style>
  <w:style w:type="paragraph" w:styleId="BodyText">
    <w:name w:val="Body Text"/>
    <w:basedOn w:val="Normal"/>
    <w:link w:val="BodyTextChar"/>
    <w:unhideWhenUsed/>
    <w:rsid w:val="00B331DB"/>
  </w:style>
  <w:style w:type="character" w:customStyle="1" w:styleId="BodyTextChar">
    <w:name w:val="Body Text Char"/>
    <w:basedOn w:val="DefaultParagraphFont"/>
    <w:link w:val="BodyText"/>
    <w:rsid w:val="00B331DB"/>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2022-11-10T14:00:00Z</dcterms:created>
  <dcterms:modified xsi:type="dcterms:W3CDTF">2022-11-10T14:02:00Z</dcterms:modified>
</cp:coreProperties>
</file>